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498" w14:textId="77777777" w:rsidR="007C3610" w:rsidRDefault="007C3610">
      <w:pPr>
        <w:pStyle w:val="BodyText"/>
        <w:spacing w:before="120"/>
        <w:ind w:left="0" w:firstLine="0"/>
        <w:jc w:val="left"/>
      </w:pPr>
    </w:p>
    <w:p w14:paraId="15DBEF99" w14:textId="77777777" w:rsidR="007C3610" w:rsidRDefault="002B715B">
      <w:pPr>
        <w:pStyle w:val="P68B1DB1-Normal1"/>
        <w:ind w:left="567" w:right="17"/>
        <w:jc w:val="center"/>
      </w:pPr>
      <w:r>
        <w:t>FENERBAHÇE UNIVERSITY</w:t>
      </w:r>
    </w:p>
    <w:p w14:paraId="318372C9" w14:textId="77777777" w:rsidR="007C3610" w:rsidRDefault="002B715B">
      <w:pPr>
        <w:pStyle w:val="P68B1DB1-Normal1"/>
        <w:spacing w:before="41"/>
        <w:ind w:left="563" w:right="17"/>
        <w:jc w:val="center"/>
      </w:pPr>
      <w:r>
        <w:t>SPORTS SCIENCES APPLICATION AND RESEARCH CENTER</w:t>
      </w:r>
    </w:p>
    <w:p w14:paraId="1AD75752" w14:textId="77777777" w:rsidR="007C3610" w:rsidRDefault="002B715B">
      <w:pPr>
        <w:pStyle w:val="P68B1DB1-Normal1"/>
        <w:spacing w:before="43"/>
        <w:ind w:left="550" w:right="567"/>
        <w:jc w:val="center"/>
      </w:pPr>
      <w:r>
        <w:t>REGULATION</w:t>
      </w:r>
    </w:p>
    <w:p w14:paraId="523DB782" w14:textId="77777777" w:rsidR="007C3610" w:rsidRDefault="007C3610">
      <w:pPr>
        <w:pStyle w:val="BodyText"/>
        <w:ind w:left="0" w:firstLine="0"/>
        <w:jc w:val="left"/>
        <w:rPr>
          <w:b/>
        </w:rPr>
      </w:pPr>
    </w:p>
    <w:p w14:paraId="24B5E473" w14:textId="77777777" w:rsidR="007C3610" w:rsidRDefault="007C3610">
      <w:pPr>
        <w:pStyle w:val="BodyText"/>
        <w:spacing w:before="123"/>
        <w:ind w:left="0" w:firstLine="0"/>
        <w:jc w:val="left"/>
        <w:rPr>
          <w:b/>
        </w:rPr>
      </w:pPr>
    </w:p>
    <w:p w14:paraId="7109CAAB" w14:textId="77777777" w:rsidR="007C3610" w:rsidRDefault="002B715B">
      <w:pPr>
        <w:pStyle w:val="P68B1DB1-Normal1"/>
        <w:ind w:left="563" w:right="17"/>
        <w:jc w:val="center"/>
      </w:pPr>
      <w:r>
        <w:t>PART ONE</w:t>
      </w:r>
    </w:p>
    <w:p w14:paraId="1FB0F97C" w14:textId="77777777" w:rsidR="007C3610" w:rsidRDefault="002B715B">
      <w:pPr>
        <w:pStyle w:val="Heading1"/>
        <w:spacing w:before="43"/>
        <w:ind w:left="561" w:right="17"/>
        <w:jc w:val="center"/>
      </w:pPr>
      <w:r>
        <w:t>Purpose, Scope, Basis, and Definitions</w:t>
      </w:r>
    </w:p>
    <w:p w14:paraId="635FCB28" w14:textId="77777777" w:rsidR="007C3610" w:rsidRDefault="007C3610">
      <w:pPr>
        <w:pStyle w:val="BodyText"/>
        <w:spacing w:before="82"/>
        <w:ind w:left="0" w:firstLine="0"/>
        <w:jc w:val="left"/>
        <w:rPr>
          <w:b/>
        </w:rPr>
      </w:pPr>
    </w:p>
    <w:p w14:paraId="6D01B7D0" w14:textId="77777777" w:rsidR="007C3610" w:rsidRDefault="002B715B">
      <w:pPr>
        <w:pStyle w:val="P68B1DB1-Normal1"/>
        <w:ind w:left="100"/>
      </w:pPr>
      <w:r>
        <w:t>Purpose</w:t>
      </w:r>
    </w:p>
    <w:p w14:paraId="75F5912F" w14:textId="77777777" w:rsidR="007C3610" w:rsidRDefault="002B715B">
      <w:pPr>
        <w:pStyle w:val="BodyText"/>
        <w:spacing w:before="41" w:line="276" w:lineRule="auto"/>
        <w:ind w:left="100" w:right="118" w:firstLine="0"/>
      </w:pPr>
      <w:r w:rsidRPr="004462C2">
        <w:rPr>
          <w:b/>
          <w:bCs/>
        </w:rPr>
        <w:t>ARTICLE</w:t>
      </w:r>
      <w:r>
        <w:t xml:space="preserve"> </w:t>
      </w:r>
      <w:r>
        <w:rPr>
          <w:b/>
        </w:rPr>
        <w:t xml:space="preserve">1 – </w:t>
      </w:r>
      <w:r>
        <w:t>(1) The purpose of this Regulation is to establish the general principles governing the objectives, fields of activity, organizational structure, duties and operational procedures of the administrative bodies within the Fenerbahçe University Sports Studies Application and Research Center.</w:t>
      </w:r>
    </w:p>
    <w:p w14:paraId="68CFA432" w14:textId="77777777" w:rsidR="007C3610" w:rsidRDefault="007C3610">
      <w:pPr>
        <w:pStyle w:val="BodyText"/>
        <w:spacing w:before="41"/>
        <w:ind w:left="0" w:firstLine="0"/>
        <w:jc w:val="left"/>
      </w:pPr>
    </w:p>
    <w:p w14:paraId="00DAF034" w14:textId="77777777" w:rsidR="007C3610" w:rsidRDefault="002B715B">
      <w:pPr>
        <w:pStyle w:val="Heading1"/>
        <w:spacing w:before="1"/>
        <w:jc w:val="left"/>
      </w:pPr>
      <w:r>
        <w:t>Scope</w:t>
      </w:r>
    </w:p>
    <w:p w14:paraId="6A3DACCA" w14:textId="77777777" w:rsidR="007C3610" w:rsidRDefault="002B715B">
      <w:pPr>
        <w:pStyle w:val="BodyText"/>
        <w:spacing w:before="43" w:line="276" w:lineRule="auto"/>
        <w:ind w:left="100" w:right="119" w:firstLine="0"/>
      </w:pPr>
      <w:r>
        <w:rPr>
          <w:b/>
        </w:rPr>
        <w:t xml:space="preserve">ARTICLE 2 – </w:t>
      </w:r>
      <w:r>
        <w:t>(1) This Regulation covers the provisions regarding the objectives, fields of activity, administrative bodies, and duties of administrative bodies of Fenerbahçe University Sports Studies Application and Research Center.</w:t>
      </w:r>
    </w:p>
    <w:p w14:paraId="5B1AC089" w14:textId="77777777" w:rsidR="007C3610" w:rsidRDefault="007C3610">
      <w:pPr>
        <w:pStyle w:val="BodyText"/>
        <w:spacing w:before="41"/>
        <w:ind w:left="0" w:firstLine="0"/>
        <w:jc w:val="left"/>
      </w:pPr>
    </w:p>
    <w:p w14:paraId="2C593671" w14:textId="77777777" w:rsidR="007C3610" w:rsidRDefault="002B715B">
      <w:pPr>
        <w:pStyle w:val="Heading1"/>
        <w:jc w:val="left"/>
      </w:pPr>
      <w:r>
        <w:t>Basis</w:t>
      </w:r>
    </w:p>
    <w:p w14:paraId="758A4B63" w14:textId="584739C7" w:rsidR="007C3610" w:rsidRDefault="004462C2">
      <w:pPr>
        <w:pStyle w:val="BodyText"/>
        <w:spacing w:before="41" w:line="276" w:lineRule="auto"/>
        <w:ind w:left="100" w:right="121" w:firstLine="0"/>
      </w:pPr>
      <w:r>
        <w:rPr>
          <w:b/>
        </w:rPr>
        <w:t xml:space="preserve">ARTICLE </w:t>
      </w:r>
      <w:r w:rsidR="002B715B">
        <w:rPr>
          <w:b/>
        </w:rPr>
        <w:t xml:space="preserve">3 - </w:t>
      </w:r>
      <w:r w:rsidR="002B715B">
        <w:t>(1) This Regulation is based on subclause (2) of the first clause of Article 7 and Article 14 of the Higher Education Law No. 2547, dated November 4, 1981.</w:t>
      </w:r>
    </w:p>
    <w:p w14:paraId="557B19F6" w14:textId="77777777" w:rsidR="007C3610" w:rsidRDefault="007C3610">
      <w:pPr>
        <w:pStyle w:val="BodyText"/>
        <w:spacing w:before="42"/>
        <w:ind w:left="0" w:firstLine="0"/>
        <w:jc w:val="left"/>
      </w:pPr>
    </w:p>
    <w:p w14:paraId="6E9FDC17" w14:textId="77777777" w:rsidR="007C3610" w:rsidRDefault="002B715B">
      <w:pPr>
        <w:pStyle w:val="Heading1"/>
        <w:jc w:val="left"/>
      </w:pPr>
      <w:r>
        <w:t>Definitions</w:t>
      </w:r>
    </w:p>
    <w:p w14:paraId="05CB4383" w14:textId="77777777" w:rsidR="007C3610" w:rsidRDefault="002B715B">
      <w:pPr>
        <w:pStyle w:val="P68B1DB1-Normal2"/>
        <w:spacing w:before="41"/>
        <w:ind w:left="100"/>
      </w:pPr>
      <w:r>
        <w:rPr>
          <w:b/>
        </w:rPr>
        <w:t xml:space="preserve">ARTICLE 4 – </w:t>
      </w:r>
      <w:r>
        <w:t xml:space="preserve">(1) Definitions of the terms in this Regulation are as </w:t>
      </w:r>
      <w:proofErr w:type="gramStart"/>
      <w:r>
        <w:t>follows;</w:t>
      </w:r>
      <w:proofErr w:type="gramEnd"/>
    </w:p>
    <w:p w14:paraId="61E9B475" w14:textId="77777777" w:rsidR="007C3610" w:rsidRDefault="002B715B">
      <w:pPr>
        <w:pStyle w:val="P68B1DB1-ListParagraph3"/>
        <w:numPr>
          <w:ilvl w:val="0"/>
          <w:numId w:val="8"/>
        </w:numPr>
        <w:tabs>
          <w:tab w:val="left" w:pos="820"/>
        </w:tabs>
        <w:spacing w:before="41" w:line="276" w:lineRule="auto"/>
        <w:ind w:right="118"/>
        <w:jc w:val="both"/>
      </w:pPr>
      <w:r>
        <w:t>Researcher: Individuals with the necessary competencies and expertise in science and/or technology, involved in the design or creation of new information, products, processes, methods, and systems, as well as the management of related projects in research and development activities within the scope of innovation,</w:t>
      </w:r>
    </w:p>
    <w:p w14:paraId="5DBCCB5D" w14:textId="77777777" w:rsidR="007C3610" w:rsidRDefault="002B715B">
      <w:pPr>
        <w:pStyle w:val="P68B1DB1-ListParagraph3"/>
        <w:numPr>
          <w:ilvl w:val="0"/>
          <w:numId w:val="8"/>
        </w:numPr>
        <w:tabs>
          <w:tab w:val="left" w:pos="820"/>
        </w:tabs>
        <w:spacing w:line="276" w:lineRule="auto"/>
        <w:ind w:right="117"/>
        <w:jc w:val="both"/>
      </w:pPr>
      <w:r>
        <w:t>Research program: A program consisting of scientific projects with high commercialization potential, developed in alignment with international scientific studies and national goals and policies, and featuring traceable objectives.</w:t>
      </w:r>
    </w:p>
    <w:p w14:paraId="2ED286FA" w14:textId="77777777" w:rsidR="007C3610" w:rsidRDefault="002B715B">
      <w:pPr>
        <w:pStyle w:val="P68B1DB1-ListParagraph3"/>
        <w:numPr>
          <w:ilvl w:val="0"/>
          <w:numId w:val="8"/>
        </w:numPr>
        <w:tabs>
          <w:tab w:val="left" w:pos="820"/>
        </w:tabs>
        <w:spacing w:before="1" w:line="276" w:lineRule="auto"/>
        <w:ind w:right="116"/>
        <w:jc w:val="both"/>
      </w:pPr>
      <w:r>
        <w:t>Research program team: The team consisting of the research program manager, project coordinator, researchers, scholarship holders, assistant staff, and consultants,</w:t>
      </w:r>
    </w:p>
    <w:p w14:paraId="5D90F6A4" w14:textId="77777777" w:rsidR="007C3610" w:rsidRDefault="002B715B">
      <w:pPr>
        <w:pStyle w:val="P68B1DB1-ListParagraph3"/>
        <w:numPr>
          <w:ilvl w:val="0"/>
          <w:numId w:val="8"/>
        </w:numPr>
        <w:tabs>
          <w:tab w:val="left" w:pos="820"/>
        </w:tabs>
        <w:spacing w:line="278" w:lineRule="auto"/>
        <w:ind w:right="124"/>
        <w:jc w:val="both"/>
      </w:pPr>
      <w:r>
        <w:t xml:space="preserve">Research program manager: The person responsible for managing the research program and overseeing its responsibilities to both the Center and the supporting organizations, </w:t>
      </w:r>
    </w:p>
    <w:p w14:paraId="1D52D8E8" w14:textId="77777777" w:rsidR="007C3610" w:rsidRDefault="002B715B">
      <w:pPr>
        <w:pStyle w:val="P68B1DB1-ListParagraph3"/>
        <w:numPr>
          <w:ilvl w:val="0"/>
          <w:numId w:val="8"/>
        </w:numPr>
        <w:tabs>
          <w:tab w:val="left" w:pos="820"/>
        </w:tabs>
        <w:spacing w:line="276" w:lineRule="auto"/>
        <w:ind w:right="119"/>
        <w:jc w:val="both"/>
      </w:pPr>
      <w:r>
        <w:t>Research programs execution group: The group consisting of research program managers who determine the governance models of research programs, the use and sharing of intellectual and industrial rights, and/or the commercialization of the produced outputs,</w:t>
      </w:r>
    </w:p>
    <w:p w14:paraId="0E580245" w14:textId="77777777" w:rsidR="007C3610" w:rsidRDefault="007C3610">
      <w:pPr>
        <w:spacing w:line="276" w:lineRule="auto"/>
        <w:jc w:val="both"/>
        <w:rPr>
          <w:sz w:val="24"/>
        </w:rPr>
        <w:sectPr w:rsidR="007C3610">
          <w:headerReference w:type="default" r:id="rId7"/>
          <w:footerReference w:type="default" r:id="rId8"/>
          <w:type w:val="continuous"/>
          <w:pgSz w:w="12240" w:h="15840"/>
          <w:pgMar w:top="1340" w:right="1320" w:bottom="1200" w:left="1340" w:header="727" w:footer="1012" w:gutter="0"/>
          <w:pgNumType w:start="1"/>
          <w:cols w:space="720"/>
        </w:sectPr>
      </w:pPr>
    </w:p>
    <w:p w14:paraId="615BB734" w14:textId="77777777" w:rsidR="007C3610" w:rsidRDefault="002B715B">
      <w:pPr>
        <w:pStyle w:val="P68B1DB1-ListParagraph3"/>
        <w:numPr>
          <w:ilvl w:val="0"/>
          <w:numId w:val="8"/>
        </w:numPr>
        <w:tabs>
          <w:tab w:val="left" w:pos="820"/>
        </w:tabs>
        <w:spacing w:before="80" w:line="276" w:lineRule="auto"/>
        <w:ind w:right="117"/>
      </w:pPr>
      <w:r>
        <w:lastRenderedPageBreak/>
        <w:t>Study unit: Academic study units, researcher groups, research and application units, laboratories, and research program and project teams of the Center,</w:t>
      </w:r>
    </w:p>
    <w:p w14:paraId="16903131" w14:textId="77777777" w:rsidR="007C3610" w:rsidRDefault="002B715B">
      <w:pPr>
        <w:pStyle w:val="P68B1DB1-ListParagraph3"/>
        <w:numPr>
          <w:ilvl w:val="0"/>
          <w:numId w:val="8"/>
        </w:numPr>
        <w:tabs>
          <w:tab w:val="left" w:pos="820"/>
        </w:tabs>
        <w:spacing w:line="278" w:lineRule="auto"/>
        <w:ind w:right="114"/>
      </w:pPr>
      <w:r>
        <w:t>Representatives of the study unit: Representatives of the academic study unit of the Center, laboratory supervisors, program managers, and project executives,</w:t>
      </w:r>
    </w:p>
    <w:p w14:paraId="34BBDC79" w14:textId="77777777" w:rsidR="007C3610" w:rsidRDefault="002B715B">
      <w:pPr>
        <w:pStyle w:val="P68B1DB1-ListParagraph3"/>
        <w:numPr>
          <w:ilvl w:val="0"/>
          <w:numId w:val="8"/>
        </w:numPr>
        <w:tabs>
          <w:tab w:val="left" w:pos="820"/>
        </w:tabs>
        <w:spacing w:line="276" w:lineRule="auto"/>
        <w:ind w:right="122"/>
      </w:pPr>
      <w:r>
        <w:t>Consultant: A researcher or expert whose services are temporarily utilized in the relevant field and subject,</w:t>
      </w:r>
    </w:p>
    <w:p w14:paraId="2605E639" w14:textId="77777777" w:rsidR="007C3610" w:rsidRDefault="002B715B">
      <w:pPr>
        <w:pStyle w:val="P68B1DB1-ListParagraph3"/>
        <w:numPr>
          <w:ilvl w:val="0"/>
          <w:numId w:val="8"/>
        </w:numPr>
        <w:tabs>
          <w:tab w:val="left" w:pos="820"/>
        </w:tabs>
        <w:spacing w:line="275" w:lineRule="exact"/>
      </w:pPr>
      <w:r>
        <w:t>Advisory Board: The Advisory Board of the Center,</w:t>
      </w:r>
    </w:p>
    <w:p w14:paraId="4B5DF17F" w14:textId="77777777" w:rsidR="007C3610" w:rsidRDefault="002B715B">
      <w:pPr>
        <w:pStyle w:val="P68B1DB1-ListParagraph3"/>
        <w:numPr>
          <w:ilvl w:val="0"/>
          <w:numId w:val="8"/>
        </w:numPr>
        <w:tabs>
          <w:tab w:val="left" w:pos="820"/>
        </w:tabs>
        <w:spacing w:before="37" w:line="276" w:lineRule="auto"/>
        <w:ind w:right="117"/>
      </w:pPr>
      <w:r>
        <w:t>Center (FBU-SAMM): Fenerbahçe University Sports Research Application and Research Center,</w:t>
      </w:r>
    </w:p>
    <w:p w14:paraId="6E067857" w14:textId="77777777" w:rsidR="007C3610" w:rsidRDefault="002B715B">
      <w:pPr>
        <w:pStyle w:val="P68B1DB1-ListParagraph3"/>
        <w:numPr>
          <w:ilvl w:val="0"/>
          <w:numId w:val="8"/>
        </w:numPr>
        <w:tabs>
          <w:tab w:val="left" w:pos="819"/>
        </w:tabs>
        <w:spacing w:line="275" w:lineRule="exact"/>
        <w:ind w:left="819" w:hanging="359"/>
      </w:pPr>
      <w:r>
        <w:t>Director: The Director of the Center,</w:t>
      </w:r>
    </w:p>
    <w:p w14:paraId="09438E55" w14:textId="77777777" w:rsidR="007C3610" w:rsidRDefault="002B715B">
      <w:pPr>
        <w:pStyle w:val="P68B1DB1-ListParagraph3"/>
        <w:numPr>
          <w:ilvl w:val="0"/>
          <w:numId w:val="8"/>
        </w:numPr>
        <w:tabs>
          <w:tab w:val="left" w:pos="818"/>
          <w:tab w:val="left" w:pos="820"/>
        </w:tabs>
        <w:spacing w:before="41" w:line="276" w:lineRule="auto"/>
        <w:ind w:right="118"/>
        <w:jc w:val="both"/>
      </w:pPr>
      <w:r>
        <w:t>Project: A set of application and/or research activities carried out within a defined period and with allocated resources, having predefined success criteria and goals, undertaken to develop a process, method, product, or service, or to achieve results either as part of a research program or individually,</w:t>
      </w:r>
    </w:p>
    <w:p w14:paraId="7FB7F591" w14:textId="77777777" w:rsidR="007C3610" w:rsidRDefault="002B715B">
      <w:pPr>
        <w:pStyle w:val="P68B1DB1-ListParagraph3"/>
        <w:numPr>
          <w:ilvl w:val="0"/>
          <w:numId w:val="8"/>
        </w:numPr>
        <w:tabs>
          <w:tab w:val="left" w:pos="818"/>
          <w:tab w:val="left" w:pos="820"/>
        </w:tabs>
        <w:spacing w:before="1" w:line="278" w:lineRule="auto"/>
        <w:ind w:right="114"/>
        <w:jc w:val="both"/>
      </w:pPr>
      <w:r>
        <w:t>Project coordinator: The researcher responsible for the scientific, technical, and administrative execution of the project, as well as the preparation of relevant reports,</w:t>
      </w:r>
    </w:p>
    <w:p w14:paraId="4F54BFB3" w14:textId="77777777" w:rsidR="007C3610" w:rsidRDefault="002B715B">
      <w:pPr>
        <w:pStyle w:val="P68B1DB1-ListParagraph3"/>
        <w:numPr>
          <w:ilvl w:val="0"/>
          <w:numId w:val="8"/>
        </w:numPr>
        <w:tabs>
          <w:tab w:val="left" w:pos="819"/>
        </w:tabs>
        <w:spacing w:line="272" w:lineRule="exact"/>
        <w:ind w:left="819" w:hanging="359"/>
        <w:jc w:val="both"/>
      </w:pPr>
      <w:r>
        <w:t>Rector: Fenerbahçe University Rector,</w:t>
      </w:r>
    </w:p>
    <w:p w14:paraId="014B11F8" w14:textId="77777777" w:rsidR="007C3610" w:rsidRDefault="002B715B">
      <w:pPr>
        <w:pStyle w:val="P68B1DB1-ListParagraph3"/>
        <w:numPr>
          <w:ilvl w:val="0"/>
          <w:numId w:val="8"/>
        </w:numPr>
        <w:tabs>
          <w:tab w:val="left" w:pos="819"/>
        </w:tabs>
        <w:spacing w:before="41"/>
        <w:ind w:left="819" w:hanging="359"/>
      </w:pPr>
      <w:r>
        <w:t>University: Fenerbahçe University,</w:t>
      </w:r>
    </w:p>
    <w:p w14:paraId="37FD05B3" w14:textId="77777777" w:rsidR="007C3610" w:rsidRDefault="002B715B">
      <w:pPr>
        <w:pStyle w:val="P68B1DB1-ListParagraph3"/>
        <w:numPr>
          <w:ilvl w:val="0"/>
          <w:numId w:val="8"/>
        </w:numPr>
        <w:tabs>
          <w:tab w:val="left" w:pos="819"/>
        </w:tabs>
        <w:spacing w:before="40"/>
        <w:ind w:left="819" w:hanging="359"/>
      </w:pPr>
      <w:r>
        <w:t>University Board of Directors: Fenerbahçe University Board of Directors</w:t>
      </w:r>
    </w:p>
    <w:p w14:paraId="00D07D1F" w14:textId="77777777" w:rsidR="007C3610" w:rsidRDefault="002B715B">
      <w:pPr>
        <w:pStyle w:val="P68B1DB1-ListParagraph3"/>
        <w:numPr>
          <w:ilvl w:val="0"/>
          <w:numId w:val="8"/>
        </w:numPr>
        <w:tabs>
          <w:tab w:val="left" w:pos="819"/>
        </w:tabs>
        <w:spacing w:before="44"/>
        <w:ind w:left="819" w:hanging="359"/>
      </w:pPr>
      <w:r>
        <w:t>Senate: Fenerbahçe University Senate,</w:t>
      </w:r>
    </w:p>
    <w:p w14:paraId="595CCC14" w14:textId="77777777" w:rsidR="007C3610" w:rsidRDefault="002B715B">
      <w:pPr>
        <w:pStyle w:val="P68B1DB1-ListParagraph3"/>
        <w:numPr>
          <w:ilvl w:val="0"/>
          <w:numId w:val="8"/>
        </w:numPr>
        <w:tabs>
          <w:tab w:val="left" w:pos="820"/>
        </w:tabs>
        <w:spacing w:before="41" w:line="276" w:lineRule="auto"/>
        <w:ind w:right="122"/>
      </w:pPr>
      <w:r>
        <w:t>Auxiliary Personnel: Experts, assistant experts, technical personnel, technicians, laborers, and similar staff involved in the project under the supervision of the project coordinator or researchers,</w:t>
      </w:r>
    </w:p>
    <w:p w14:paraId="580DEF7C" w14:textId="6672AFF2" w:rsidR="007C3610" w:rsidRDefault="00962408" w:rsidP="00962408">
      <w:pPr>
        <w:pStyle w:val="P68B1DB1-ListParagraph3"/>
        <w:numPr>
          <w:ilvl w:val="0"/>
          <w:numId w:val="8"/>
        </w:numPr>
        <w:tabs>
          <w:tab w:val="left" w:pos="666"/>
          <w:tab w:val="left" w:pos="818"/>
        </w:tabs>
        <w:spacing w:line="276" w:lineRule="auto"/>
        <w:ind w:left="669" w:right="125" w:hanging="210"/>
      </w:pPr>
      <w:r>
        <w:t xml:space="preserve">   </w:t>
      </w:r>
      <w:r w:rsidR="002B715B">
        <w:t>Board of Directors: The Board of Directors of the Center.</w:t>
      </w:r>
    </w:p>
    <w:p w14:paraId="29A953A5" w14:textId="77777777" w:rsidR="007C3610" w:rsidRDefault="007C3610">
      <w:pPr>
        <w:pStyle w:val="BodyText"/>
        <w:spacing w:before="41"/>
        <w:ind w:left="0" w:firstLine="0"/>
        <w:jc w:val="left"/>
      </w:pPr>
    </w:p>
    <w:p w14:paraId="5FFAB47C" w14:textId="77777777" w:rsidR="007C3610" w:rsidRDefault="002B715B">
      <w:pPr>
        <w:pStyle w:val="P68B1DB1-Normal1"/>
        <w:ind w:left="566" w:right="17"/>
        <w:jc w:val="center"/>
      </w:pPr>
      <w:r>
        <w:t>PART TWO</w:t>
      </w:r>
    </w:p>
    <w:p w14:paraId="2FEAE731" w14:textId="77777777" w:rsidR="007C3610" w:rsidRDefault="002B715B">
      <w:pPr>
        <w:pStyle w:val="Heading1"/>
        <w:spacing w:before="41"/>
        <w:ind w:left="563" w:right="17"/>
        <w:jc w:val="center"/>
      </w:pPr>
      <w:r>
        <w:t>The Center's Purpose and Fields of Activity</w:t>
      </w:r>
    </w:p>
    <w:p w14:paraId="61B41D16" w14:textId="77777777" w:rsidR="007C3610" w:rsidRDefault="007C3610">
      <w:pPr>
        <w:pStyle w:val="BodyText"/>
        <w:spacing w:before="84"/>
        <w:ind w:left="0" w:firstLine="0"/>
        <w:jc w:val="left"/>
        <w:rPr>
          <w:b/>
        </w:rPr>
      </w:pPr>
    </w:p>
    <w:p w14:paraId="55CCD079" w14:textId="77777777" w:rsidR="007C3610" w:rsidRDefault="002B715B">
      <w:pPr>
        <w:pStyle w:val="P68B1DB1-Normal1"/>
        <w:ind w:left="100"/>
        <w:jc w:val="both"/>
      </w:pPr>
      <w:r>
        <w:t>Purpose of the Center</w:t>
      </w:r>
    </w:p>
    <w:p w14:paraId="2D6698FC" w14:textId="77777777" w:rsidR="007C3610" w:rsidRDefault="002B715B">
      <w:pPr>
        <w:pStyle w:val="BodyText"/>
        <w:spacing w:before="41" w:line="276" w:lineRule="auto"/>
        <w:ind w:left="100" w:right="115" w:firstLine="0"/>
      </w:pPr>
      <w:r>
        <w:rPr>
          <w:b/>
        </w:rPr>
        <w:t xml:space="preserve">ARTICLE 5 – </w:t>
      </w:r>
      <w:r>
        <w:t>(1) The purpose of the Center is to provide thematic leadership in sports research and related scientific fields, create learning opportunities, encourage research and development activities that produce information and technology for social benefit, offer field-specific support, contribute to the development of legal frameworks and legislation on the subject, establish standards and procedures related to the field, conduct scientific research and applications in sports sciences both domestically and internationally in cooperation with the University's relevant academic units, meet the analysis needs of relevant units and other public organizations for scientific studies, and carry out educational activities.</w:t>
      </w:r>
    </w:p>
    <w:p w14:paraId="5407CC05" w14:textId="77777777" w:rsidR="007C3610" w:rsidRDefault="007C3610">
      <w:pPr>
        <w:pStyle w:val="BodyText"/>
        <w:spacing w:before="41"/>
        <w:ind w:left="0" w:firstLine="0"/>
        <w:jc w:val="left"/>
      </w:pPr>
    </w:p>
    <w:p w14:paraId="4A2AB8CD" w14:textId="77777777" w:rsidR="007C3610" w:rsidRDefault="002B715B">
      <w:pPr>
        <w:pStyle w:val="Heading1"/>
      </w:pPr>
      <w:r>
        <w:t>The Center's fields of activity</w:t>
      </w:r>
    </w:p>
    <w:p w14:paraId="64007A45" w14:textId="77777777" w:rsidR="007C3610" w:rsidRDefault="002B715B">
      <w:pPr>
        <w:pStyle w:val="BodyText"/>
        <w:spacing w:before="41"/>
        <w:ind w:left="100" w:firstLine="0"/>
      </w:pPr>
      <w:r>
        <w:rPr>
          <w:b/>
        </w:rPr>
        <w:t xml:space="preserve">ARTICLE 6 – </w:t>
      </w:r>
      <w:r>
        <w:t>(1) The Center undertakes the following activities to achieve its objectives:</w:t>
      </w:r>
    </w:p>
    <w:p w14:paraId="015F9531" w14:textId="77777777" w:rsidR="007C3610" w:rsidRDefault="007C3610">
      <w:pPr>
        <w:sectPr w:rsidR="007C3610">
          <w:pgSz w:w="12240" w:h="15840"/>
          <w:pgMar w:top="1340" w:right="1320" w:bottom="1200" w:left="1340" w:header="727" w:footer="1012" w:gutter="0"/>
          <w:cols w:space="720"/>
        </w:sectPr>
      </w:pPr>
    </w:p>
    <w:p w14:paraId="4AEB3066" w14:textId="77777777" w:rsidR="007C3610" w:rsidRDefault="002B715B">
      <w:pPr>
        <w:pStyle w:val="P68B1DB1-ListParagraph3"/>
        <w:numPr>
          <w:ilvl w:val="0"/>
          <w:numId w:val="7"/>
        </w:numPr>
        <w:tabs>
          <w:tab w:val="left" w:pos="820"/>
        </w:tabs>
        <w:spacing w:before="80" w:line="276" w:lineRule="auto"/>
        <w:ind w:right="116"/>
        <w:jc w:val="both"/>
      </w:pPr>
      <w:r>
        <w:lastRenderedPageBreak/>
        <w:t>Providing thematic leadership in sports sciences and research, contributing to international discussions and interviews, organizing activities and practices, conducting research and publications aligned with the Center's objectives, developing strategies, executing research programs and projects, reporting findings from applications and projects, ensuring the coordination of research studies, and supplying expert personnel.</w:t>
      </w:r>
    </w:p>
    <w:p w14:paraId="3BAC8A5B" w14:textId="77777777" w:rsidR="007C3610" w:rsidRDefault="002B715B">
      <w:pPr>
        <w:pStyle w:val="P68B1DB1-ListParagraph3"/>
        <w:numPr>
          <w:ilvl w:val="0"/>
          <w:numId w:val="7"/>
        </w:numPr>
        <w:tabs>
          <w:tab w:val="left" w:pos="820"/>
        </w:tabs>
        <w:spacing w:line="276" w:lineRule="auto"/>
        <w:ind w:right="121"/>
        <w:jc w:val="both"/>
      </w:pPr>
      <w:r>
        <w:t>Organizing workshops, training sessions, learning visits, and study trips to enhance learning opportunities in sports sciences, coordinating and facilitating training programs, and developing learning materials.</w:t>
      </w:r>
    </w:p>
    <w:p w14:paraId="65448712" w14:textId="77777777" w:rsidR="007C3610" w:rsidRDefault="002B715B">
      <w:pPr>
        <w:pStyle w:val="P68B1DB1-ListParagraph3"/>
        <w:numPr>
          <w:ilvl w:val="0"/>
          <w:numId w:val="7"/>
        </w:numPr>
        <w:tabs>
          <w:tab w:val="left" w:pos="820"/>
        </w:tabs>
        <w:spacing w:line="276" w:lineRule="auto"/>
        <w:ind w:right="116"/>
        <w:jc w:val="both"/>
      </w:pPr>
      <w:r>
        <w:t xml:space="preserve">Contributing to the development of legislation on the subject when </w:t>
      </w:r>
      <w:proofErr w:type="gramStart"/>
      <w:r>
        <w:t>necessary</w:t>
      </w:r>
      <w:proofErr w:type="gramEnd"/>
      <w:r>
        <w:t xml:space="preserve"> in sports sciences and research, providing guidance, determining processes, setting and defining standards.</w:t>
      </w:r>
    </w:p>
    <w:p w14:paraId="10FE985B" w14:textId="77777777" w:rsidR="007C3610" w:rsidRDefault="002B715B">
      <w:pPr>
        <w:pStyle w:val="P68B1DB1-ListParagraph3"/>
        <w:numPr>
          <w:ilvl w:val="0"/>
          <w:numId w:val="7"/>
        </w:numPr>
        <w:tabs>
          <w:tab w:val="left" w:pos="820"/>
        </w:tabs>
        <w:spacing w:line="276" w:lineRule="auto"/>
        <w:ind w:right="113"/>
        <w:jc w:val="both"/>
      </w:pPr>
      <w:r>
        <w:t>Conducting foundational and applied research in sports sciences, developing new research and measurement methods, and assisting and supporting projects carried out by other institutions on these issues.</w:t>
      </w:r>
    </w:p>
    <w:p w14:paraId="1227943B" w14:textId="77777777" w:rsidR="007C3610" w:rsidRDefault="002B715B">
      <w:pPr>
        <w:pStyle w:val="P68B1DB1-ListParagraph3"/>
        <w:numPr>
          <w:ilvl w:val="0"/>
          <w:numId w:val="7"/>
        </w:numPr>
        <w:tabs>
          <w:tab w:val="left" w:pos="820"/>
        </w:tabs>
        <w:spacing w:before="1" w:line="276" w:lineRule="auto"/>
        <w:ind w:right="116"/>
        <w:jc w:val="both"/>
      </w:pPr>
      <w:r>
        <w:t>Ensuring the participation of relevant academic units of the University in training, research, application, and development activities in the interdisciplinary field of sports sciences.</w:t>
      </w:r>
    </w:p>
    <w:p w14:paraId="136E659E" w14:textId="77777777" w:rsidR="007C3610" w:rsidRDefault="002B715B">
      <w:pPr>
        <w:pStyle w:val="P68B1DB1-ListParagraph3"/>
        <w:numPr>
          <w:ilvl w:val="0"/>
          <w:numId w:val="7"/>
        </w:numPr>
        <w:tabs>
          <w:tab w:val="left" w:pos="818"/>
          <w:tab w:val="left" w:pos="820"/>
        </w:tabs>
        <w:spacing w:line="278" w:lineRule="auto"/>
        <w:ind w:right="117"/>
        <w:jc w:val="both"/>
      </w:pPr>
      <w:r>
        <w:t xml:space="preserve">Coordinating the development of interdisciplinary research programs and </w:t>
      </w:r>
      <w:proofErr w:type="gramStart"/>
      <w:r>
        <w:t>projects, and</w:t>
      </w:r>
      <w:proofErr w:type="gramEnd"/>
      <w:r>
        <w:t xml:space="preserve"> facilitating the implementation of their outputs.</w:t>
      </w:r>
    </w:p>
    <w:p w14:paraId="0D3D0B22" w14:textId="77777777" w:rsidR="007C3610" w:rsidRDefault="002B715B">
      <w:pPr>
        <w:pStyle w:val="P68B1DB1-ListParagraph3"/>
        <w:numPr>
          <w:ilvl w:val="0"/>
          <w:numId w:val="7"/>
        </w:numPr>
        <w:tabs>
          <w:tab w:val="left" w:pos="820"/>
        </w:tabs>
        <w:spacing w:line="276" w:lineRule="auto"/>
        <w:ind w:right="121"/>
        <w:jc w:val="both"/>
      </w:pPr>
      <w:r>
        <w:t>Conducting multidisciplinary research and applications in sports sciences across all segments of society, creating a scientific database on the subject, and providing consultancy services through scientific collaboration with relevant public and non-governmental organizations.</w:t>
      </w:r>
    </w:p>
    <w:p w14:paraId="79E0DBAF" w14:textId="77777777" w:rsidR="007C3610" w:rsidRDefault="002B715B">
      <w:pPr>
        <w:pStyle w:val="P68B1DB1-ListParagraph3"/>
        <w:numPr>
          <w:ilvl w:val="0"/>
          <w:numId w:val="7"/>
        </w:numPr>
        <w:tabs>
          <w:tab w:val="left" w:pos="820"/>
        </w:tabs>
        <w:spacing w:line="276" w:lineRule="auto"/>
        <w:ind w:right="119"/>
        <w:jc w:val="both"/>
      </w:pPr>
      <w:r>
        <w:t>Providing network and exchange platforms to create thematic support in sports research, offering opportunities to benefit from information access services through communication networks and databases, conducting pilot studies, delivering technical information, and certifying institutions.</w:t>
      </w:r>
    </w:p>
    <w:p w14:paraId="4258BB97" w14:textId="77777777" w:rsidR="007C3610" w:rsidRDefault="002B715B">
      <w:pPr>
        <w:pStyle w:val="P68B1DB1-ListParagraph3"/>
        <w:numPr>
          <w:ilvl w:val="0"/>
          <w:numId w:val="7"/>
        </w:numPr>
        <w:tabs>
          <w:tab w:val="left" w:pos="818"/>
          <w:tab w:val="left" w:pos="820"/>
        </w:tabs>
        <w:spacing w:line="276" w:lineRule="auto"/>
        <w:ind w:right="118"/>
        <w:jc w:val="both"/>
      </w:pPr>
      <w:r>
        <w:t>Organizing scientific activities such as congresses, panels, symposiums, conferences, and specialization courses with national and international participation in sports sciences, issuing participation documents for these studies when necessary, ensuring that informative and scientific information is delivered to the public verbally and/or in writing, and organizing certificate programs.</w:t>
      </w:r>
    </w:p>
    <w:p w14:paraId="612162CD" w14:textId="77777777" w:rsidR="007C3610" w:rsidRDefault="002B715B">
      <w:pPr>
        <w:pStyle w:val="P68B1DB1-ListParagraph3"/>
        <w:numPr>
          <w:ilvl w:val="0"/>
          <w:numId w:val="7"/>
        </w:numPr>
        <w:tabs>
          <w:tab w:val="left" w:pos="818"/>
          <w:tab w:val="left" w:pos="820"/>
        </w:tabs>
        <w:spacing w:line="276" w:lineRule="auto"/>
        <w:ind w:right="121"/>
        <w:jc w:val="both"/>
      </w:pPr>
      <w:r>
        <w:t>Providing training services for all segments of society through cooperation between units.</w:t>
      </w:r>
    </w:p>
    <w:p w14:paraId="58D82F3C" w14:textId="77777777" w:rsidR="007C3610" w:rsidRDefault="002B715B">
      <w:pPr>
        <w:pStyle w:val="P68B1DB1-ListParagraph3"/>
        <w:numPr>
          <w:ilvl w:val="0"/>
          <w:numId w:val="7"/>
        </w:numPr>
        <w:tabs>
          <w:tab w:val="left" w:pos="820"/>
        </w:tabs>
        <w:spacing w:line="276" w:lineRule="auto"/>
        <w:ind w:right="112"/>
        <w:jc w:val="both"/>
      </w:pPr>
      <w:r>
        <w:t xml:space="preserve">Creating national and/or international research and development projects by bringing together scientists and experts conducting research in </w:t>
      </w:r>
      <w:proofErr w:type="gramStart"/>
      <w:r>
        <w:t>sports sciences, and</w:t>
      </w:r>
      <w:proofErr w:type="gramEnd"/>
      <w:r>
        <w:t xml:space="preserve"> ensuring their successful implementation and excellence in research.</w:t>
      </w:r>
    </w:p>
    <w:p w14:paraId="7898E5B0" w14:textId="77777777" w:rsidR="007C3610" w:rsidRDefault="002B715B">
      <w:pPr>
        <w:pStyle w:val="P68B1DB1-ListParagraph3"/>
        <w:numPr>
          <w:ilvl w:val="0"/>
          <w:numId w:val="7"/>
        </w:numPr>
        <w:tabs>
          <w:tab w:val="left" w:pos="818"/>
          <w:tab w:val="left" w:pos="820"/>
        </w:tabs>
        <w:spacing w:line="276" w:lineRule="auto"/>
        <w:ind w:right="117"/>
        <w:jc w:val="both"/>
      </w:pPr>
      <w:r>
        <w:t>Encouraging scientific studies by organizing scientific project competitions in sports research and ensuring the dissemination of these studies.</w:t>
      </w:r>
    </w:p>
    <w:p w14:paraId="1CB0896D" w14:textId="77777777" w:rsidR="007C3610" w:rsidRDefault="007C3610">
      <w:pPr>
        <w:spacing w:line="276" w:lineRule="auto"/>
        <w:jc w:val="both"/>
        <w:rPr>
          <w:sz w:val="24"/>
        </w:rPr>
        <w:sectPr w:rsidR="007C3610">
          <w:pgSz w:w="12240" w:h="15840"/>
          <w:pgMar w:top="1340" w:right="1320" w:bottom="1200" w:left="1340" w:header="727" w:footer="1012" w:gutter="0"/>
          <w:cols w:space="720"/>
        </w:sectPr>
      </w:pPr>
    </w:p>
    <w:p w14:paraId="3B94D112" w14:textId="77777777" w:rsidR="007C3610" w:rsidRDefault="002B715B">
      <w:pPr>
        <w:pStyle w:val="P68B1DB1-ListParagraph3"/>
        <w:numPr>
          <w:ilvl w:val="0"/>
          <w:numId w:val="7"/>
        </w:numPr>
        <w:tabs>
          <w:tab w:val="left" w:pos="818"/>
          <w:tab w:val="left" w:pos="820"/>
        </w:tabs>
        <w:spacing w:before="80" w:line="276" w:lineRule="auto"/>
        <w:ind w:right="120"/>
        <w:jc w:val="both"/>
      </w:pPr>
      <w:r>
        <w:lastRenderedPageBreak/>
        <w:t>Organizing national and international competitions and events in coordination with federations in various sports.</w:t>
      </w:r>
    </w:p>
    <w:p w14:paraId="57257B66" w14:textId="77777777" w:rsidR="007C3610" w:rsidRDefault="002B715B">
      <w:pPr>
        <w:pStyle w:val="P68B1DB1-ListParagraph3"/>
        <w:numPr>
          <w:ilvl w:val="0"/>
          <w:numId w:val="7"/>
        </w:numPr>
        <w:tabs>
          <w:tab w:val="left" w:pos="820"/>
        </w:tabs>
        <w:spacing w:line="278" w:lineRule="auto"/>
        <w:ind w:right="120"/>
        <w:jc w:val="both"/>
      </w:pPr>
      <w:r>
        <w:t>Cooperating with centers and institutions working toward similar purposes both domestically and internationally, exchanging information, and conducting scientific visits.</w:t>
      </w:r>
    </w:p>
    <w:p w14:paraId="53FBEC6B" w14:textId="77777777" w:rsidR="007C3610" w:rsidRDefault="002B715B">
      <w:pPr>
        <w:pStyle w:val="P68B1DB1-ListParagraph3"/>
        <w:numPr>
          <w:ilvl w:val="0"/>
          <w:numId w:val="7"/>
        </w:numPr>
        <w:tabs>
          <w:tab w:val="left" w:pos="820"/>
        </w:tabs>
        <w:spacing w:line="276" w:lineRule="auto"/>
        <w:ind w:right="124"/>
        <w:jc w:val="both"/>
      </w:pPr>
      <w:r>
        <w:t>Providing the necessary financial support and promoting the scientific studies supported or carried out by the Center in academic environments.</w:t>
      </w:r>
    </w:p>
    <w:p w14:paraId="02A9A216" w14:textId="77777777" w:rsidR="007C3610" w:rsidRDefault="002B715B">
      <w:pPr>
        <w:pStyle w:val="P68B1DB1-ListParagraph3"/>
        <w:numPr>
          <w:ilvl w:val="0"/>
          <w:numId w:val="7"/>
        </w:numPr>
        <w:tabs>
          <w:tab w:val="left" w:pos="820"/>
        </w:tabs>
        <w:spacing w:line="278" w:lineRule="auto"/>
        <w:ind w:right="119"/>
        <w:jc w:val="both"/>
      </w:pPr>
      <w:r>
        <w:t>Encouraging and supporting scientific and technical research in fields related to athlete physiology, health, and rehabilitation in collaboration with different institutions and units.</w:t>
      </w:r>
    </w:p>
    <w:p w14:paraId="40BBD7F8" w14:textId="77777777" w:rsidR="007C3610" w:rsidRDefault="002B715B">
      <w:pPr>
        <w:pStyle w:val="P68B1DB1-ListParagraph3"/>
        <w:numPr>
          <w:ilvl w:val="0"/>
          <w:numId w:val="7"/>
        </w:numPr>
        <w:tabs>
          <w:tab w:val="left" w:pos="820"/>
        </w:tabs>
        <w:spacing w:line="276" w:lineRule="auto"/>
        <w:ind w:right="119"/>
        <w:jc w:val="both"/>
      </w:pPr>
      <w:r>
        <w:t>Analyzing the needs of sports sciences and addressing related problems, making the necessary measurements and evaluations to guide children, young people, and disadvantaged groups toward sports, and contributing to improving the quality of life through research.</w:t>
      </w:r>
    </w:p>
    <w:p w14:paraId="015924DC" w14:textId="77777777" w:rsidR="007C3610" w:rsidRDefault="002B715B">
      <w:pPr>
        <w:pStyle w:val="P68B1DB1-ListParagraph3"/>
        <w:numPr>
          <w:ilvl w:val="0"/>
          <w:numId w:val="7"/>
        </w:numPr>
        <w:tabs>
          <w:tab w:val="left" w:pos="818"/>
          <w:tab w:val="left" w:pos="820"/>
        </w:tabs>
        <w:spacing w:line="276" w:lineRule="auto"/>
        <w:ind w:right="118"/>
        <w:jc w:val="both"/>
      </w:pPr>
      <w:r>
        <w:t>Conducting research on the problems encountered in our country in the field of sports sciences and athlete health, and providing resources to those who wish to conduct research.</w:t>
      </w:r>
    </w:p>
    <w:p w14:paraId="53E7B548" w14:textId="77777777" w:rsidR="007C3610" w:rsidRDefault="002B715B">
      <w:pPr>
        <w:pStyle w:val="P68B1DB1-ListParagraph3"/>
        <w:numPr>
          <w:ilvl w:val="0"/>
          <w:numId w:val="7"/>
        </w:numPr>
        <w:tabs>
          <w:tab w:val="left" w:pos="820"/>
        </w:tabs>
        <w:spacing w:line="276" w:lineRule="auto"/>
        <w:ind w:right="119"/>
        <w:jc w:val="both"/>
      </w:pPr>
      <w:r>
        <w:t xml:space="preserve">Providing consultancy for the sportive performance development of professional and amateur </w:t>
      </w:r>
      <w:proofErr w:type="gramStart"/>
      <w:r>
        <w:t>athletes, and</w:t>
      </w:r>
      <w:proofErr w:type="gramEnd"/>
      <w:r>
        <w:t xml:space="preserve"> organizing and recommending activities for a healthy active life and nutrition for all age groups.</w:t>
      </w:r>
    </w:p>
    <w:p w14:paraId="7B226F2F" w14:textId="77777777" w:rsidR="007C3610" w:rsidRDefault="002B715B">
      <w:pPr>
        <w:pStyle w:val="P68B1DB1-ListParagraph3"/>
        <w:numPr>
          <w:ilvl w:val="0"/>
          <w:numId w:val="7"/>
        </w:numPr>
        <w:tabs>
          <w:tab w:val="left" w:pos="818"/>
          <w:tab w:val="left" w:pos="820"/>
        </w:tabs>
        <w:spacing w:line="276" w:lineRule="auto"/>
        <w:ind w:right="121"/>
        <w:jc w:val="both"/>
      </w:pPr>
      <w:r>
        <w:t>Conducting performance analysis, game and match analysis, and technical and tactical statistical analysis for teams and individuals, interpreting performance tests, and creating training programs.</w:t>
      </w:r>
    </w:p>
    <w:p w14:paraId="7310562E" w14:textId="77777777" w:rsidR="007C3610" w:rsidRDefault="002B715B">
      <w:pPr>
        <w:pStyle w:val="P68B1DB1-ListParagraph3"/>
        <w:numPr>
          <w:ilvl w:val="0"/>
          <w:numId w:val="7"/>
        </w:numPr>
        <w:tabs>
          <w:tab w:val="left" w:pos="820"/>
        </w:tabs>
        <w:spacing w:line="276" w:lineRule="auto"/>
        <w:ind w:right="116"/>
        <w:jc w:val="both"/>
      </w:pPr>
      <w:r>
        <w:t>Cooperating with the relevant departments of the University in health assessments, rehabilitation, treatment, and performance evaluations for professional and amateur athletes.</w:t>
      </w:r>
    </w:p>
    <w:p w14:paraId="54C72982" w14:textId="77777777" w:rsidR="007C3610" w:rsidRDefault="002B715B">
      <w:pPr>
        <w:pStyle w:val="P68B1DB1-ListParagraph3"/>
        <w:numPr>
          <w:ilvl w:val="0"/>
          <w:numId w:val="7"/>
        </w:numPr>
        <w:tabs>
          <w:tab w:val="left" w:pos="820"/>
        </w:tabs>
        <w:spacing w:line="276" w:lineRule="auto"/>
        <w:ind w:right="114"/>
        <w:jc w:val="both"/>
      </w:pPr>
      <w:r>
        <w:t>Providing training and consultancy services to clubs, teams, and individuals on injury prevention, the use of appropriate sports equipment, and protective gear.</w:t>
      </w:r>
    </w:p>
    <w:p w14:paraId="7790315F" w14:textId="77777777" w:rsidR="007C3610" w:rsidRDefault="002B715B">
      <w:pPr>
        <w:pStyle w:val="P68B1DB1-ListParagraph3"/>
        <w:numPr>
          <w:ilvl w:val="0"/>
          <w:numId w:val="7"/>
        </w:numPr>
        <w:tabs>
          <w:tab w:val="left" w:pos="820"/>
        </w:tabs>
        <w:spacing w:line="276" w:lineRule="auto"/>
        <w:ind w:right="118"/>
        <w:jc w:val="both"/>
      </w:pPr>
      <w:r>
        <w:t>Developing and implementing social and sports rehabilitation programs for special groups and individuals with disabilities, and providing equipment support for these purposes.</w:t>
      </w:r>
    </w:p>
    <w:p w14:paraId="71C2FED9" w14:textId="77777777" w:rsidR="007C3610" w:rsidRDefault="002B715B">
      <w:pPr>
        <w:pStyle w:val="P68B1DB1-ListParagraph3"/>
        <w:numPr>
          <w:ilvl w:val="0"/>
          <w:numId w:val="7"/>
        </w:numPr>
        <w:tabs>
          <w:tab w:val="left" w:pos="820"/>
        </w:tabs>
        <w:spacing w:line="276" w:lineRule="auto"/>
        <w:ind w:right="114"/>
        <w:jc w:val="both"/>
      </w:pPr>
      <w:r>
        <w:t>Focusing on the prevention of sports injuries beyond treatment, supporting injured athletes during their return to sports, providing health support services to regional athletes, offering training to health service providers, and providing consultancy services on the above issues as needed.</w:t>
      </w:r>
    </w:p>
    <w:p w14:paraId="60B7B60E" w14:textId="77777777" w:rsidR="007C3610" w:rsidRDefault="007C3610">
      <w:pPr>
        <w:pStyle w:val="BodyText"/>
        <w:spacing w:before="31"/>
        <w:ind w:left="0" w:firstLine="0"/>
        <w:jc w:val="left"/>
      </w:pPr>
    </w:p>
    <w:p w14:paraId="02D00E3B" w14:textId="77777777" w:rsidR="007C3610" w:rsidRDefault="002B715B">
      <w:pPr>
        <w:pStyle w:val="Heading1"/>
        <w:jc w:val="left"/>
      </w:pPr>
      <w:r>
        <w:t>Duties of the Center</w:t>
      </w:r>
    </w:p>
    <w:p w14:paraId="02BEAA6E" w14:textId="77777777" w:rsidR="007C3610" w:rsidRDefault="002B715B">
      <w:pPr>
        <w:pStyle w:val="P68B1DB1-Normal2"/>
        <w:spacing w:before="41"/>
        <w:ind w:left="100"/>
      </w:pPr>
      <w:r>
        <w:rPr>
          <w:b/>
        </w:rPr>
        <w:t xml:space="preserve">ARTICLE 7 – </w:t>
      </w:r>
      <w:r>
        <w:t>(1) The duties of the Center are as follows:</w:t>
      </w:r>
    </w:p>
    <w:p w14:paraId="679CEBE4" w14:textId="77777777" w:rsidR="007C3610" w:rsidRDefault="002B715B">
      <w:pPr>
        <w:pStyle w:val="P68B1DB1-ListParagraph3"/>
        <w:numPr>
          <w:ilvl w:val="0"/>
          <w:numId w:val="6"/>
        </w:numPr>
        <w:tabs>
          <w:tab w:val="left" w:pos="819"/>
        </w:tabs>
        <w:spacing w:before="43"/>
        <w:ind w:left="819" w:hanging="359"/>
      </w:pPr>
      <w:r>
        <w:t>To develop the necessary standards and procedures.</w:t>
      </w:r>
    </w:p>
    <w:p w14:paraId="0A1287EE" w14:textId="77777777" w:rsidR="007C3610" w:rsidRDefault="002B715B">
      <w:pPr>
        <w:pStyle w:val="P68B1DB1-ListParagraph3"/>
        <w:numPr>
          <w:ilvl w:val="0"/>
          <w:numId w:val="6"/>
        </w:numPr>
        <w:tabs>
          <w:tab w:val="left" w:pos="820"/>
        </w:tabs>
        <w:spacing w:before="41" w:line="276" w:lineRule="auto"/>
        <w:ind w:right="123"/>
      </w:pPr>
      <w:r>
        <w:t>To examine all facilities and resources in the work areas and determine their compliance with the standards and procedures upon request.</w:t>
      </w:r>
    </w:p>
    <w:p w14:paraId="03F57C32" w14:textId="77777777" w:rsidR="007C3610" w:rsidRDefault="007C3610">
      <w:pPr>
        <w:spacing w:line="276" w:lineRule="auto"/>
        <w:rPr>
          <w:sz w:val="24"/>
        </w:rPr>
        <w:sectPr w:rsidR="007C3610">
          <w:pgSz w:w="12240" w:h="15840"/>
          <w:pgMar w:top="1340" w:right="1320" w:bottom="1200" w:left="1340" w:header="727" w:footer="1012" w:gutter="0"/>
          <w:cols w:space="720"/>
        </w:sectPr>
      </w:pPr>
    </w:p>
    <w:p w14:paraId="7BAA4F9F" w14:textId="77777777" w:rsidR="007C3610" w:rsidRDefault="002B715B">
      <w:pPr>
        <w:pStyle w:val="P68B1DB1-ListParagraph3"/>
        <w:numPr>
          <w:ilvl w:val="0"/>
          <w:numId w:val="6"/>
        </w:numPr>
        <w:tabs>
          <w:tab w:val="left" w:pos="820"/>
        </w:tabs>
        <w:spacing w:before="80" w:line="276" w:lineRule="auto"/>
        <w:ind w:right="115"/>
      </w:pPr>
      <w:r>
        <w:lastRenderedPageBreak/>
        <w:t>To conduct quality assessments of work units and express opinions about the studies carried out.</w:t>
      </w:r>
    </w:p>
    <w:p w14:paraId="4FBD6F36" w14:textId="77777777" w:rsidR="007C3610" w:rsidRDefault="002B715B">
      <w:pPr>
        <w:pStyle w:val="P68B1DB1-ListParagraph3"/>
        <w:numPr>
          <w:ilvl w:val="0"/>
          <w:numId w:val="6"/>
        </w:numPr>
        <w:tabs>
          <w:tab w:val="left" w:pos="819"/>
        </w:tabs>
        <w:spacing w:line="275" w:lineRule="exact"/>
        <w:ind w:left="819" w:hanging="359"/>
      </w:pPr>
      <w:r>
        <w:t>To generate local, regional, national, and international knowledge related to sports research.</w:t>
      </w:r>
    </w:p>
    <w:p w14:paraId="31604C8D" w14:textId="77777777" w:rsidR="007C3610" w:rsidRDefault="002B715B">
      <w:pPr>
        <w:pStyle w:val="P68B1DB1-ListParagraph3"/>
        <w:numPr>
          <w:ilvl w:val="0"/>
          <w:numId w:val="6"/>
        </w:numPr>
        <w:tabs>
          <w:tab w:val="left" w:pos="819"/>
        </w:tabs>
        <w:spacing w:before="43"/>
        <w:ind w:left="819" w:hanging="359"/>
      </w:pPr>
      <w:r>
        <w:t>To organize, document, and accredit training programs.</w:t>
      </w:r>
    </w:p>
    <w:p w14:paraId="56658035" w14:textId="77777777" w:rsidR="007C3610" w:rsidRDefault="002B715B">
      <w:pPr>
        <w:pStyle w:val="P68B1DB1-ListParagraph3"/>
        <w:numPr>
          <w:ilvl w:val="0"/>
          <w:numId w:val="6"/>
        </w:numPr>
        <w:tabs>
          <w:tab w:val="left" w:pos="820"/>
        </w:tabs>
        <w:spacing w:before="41"/>
      </w:pPr>
      <w:r>
        <w:t xml:space="preserve">To issue certificates to sports organizations and </w:t>
      </w:r>
      <w:proofErr w:type="gramStart"/>
      <w:r>
        <w:t>researchers, and</w:t>
      </w:r>
      <w:proofErr w:type="gramEnd"/>
      <w:r>
        <w:t xml:space="preserve"> create a database.</w:t>
      </w:r>
    </w:p>
    <w:p w14:paraId="0EF459EF" w14:textId="77777777" w:rsidR="007C3610" w:rsidRDefault="002B715B">
      <w:pPr>
        <w:pStyle w:val="P68B1DB1-ListParagraph3"/>
        <w:numPr>
          <w:ilvl w:val="0"/>
          <w:numId w:val="6"/>
        </w:numPr>
        <w:tabs>
          <w:tab w:val="left" w:pos="820"/>
          <w:tab w:val="left" w:pos="2485"/>
          <w:tab w:val="left" w:pos="4415"/>
          <w:tab w:val="left" w:pos="5603"/>
        </w:tabs>
        <w:spacing w:before="40" w:line="276" w:lineRule="auto"/>
        <w:ind w:right="123"/>
      </w:pPr>
      <w:r>
        <w:t>To provide technology, services, consultancy, and monitoring and evaluation to institutions operating in the field of sports.</w:t>
      </w:r>
    </w:p>
    <w:p w14:paraId="4F2ACFC9" w14:textId="77777777" w:rsidR="007C3610" w:rsidRDefault="002B715B">
      <w:pPr>
        <w:pStyle w:val="P68B1DB1-ListParagraph3"/>
        <w:numPr>
          <w:ilvl w:val="0"/>
          <w:numId w:val="6"/>
        </w:numPr>
        <w:tabs>
          <w:tab w:val="left" w:pos="819"/>
        </w:tabs>
        <w:spacing w:before="2"/>
        <w:ind w:left="819" w:hanging="359"/>
      </w:pPr>
      <w:r>
        <w:t>To establish and maintain a sports research database.</w:t>
      </w:r>
    </w:p>
    <w:p w14:paraId="38722112" w14:textId="77777777" w:rsidR="007C3610" w:rsidRDefault="002B715B">
      <w:pPr>
        <w:pStyle w:val="P68B1DB1-ListParagraph3"/>
        <w:numPr>
          <w:ilvl w:val="0"/>
          <w:numId w:val="6"/>
        </w:numPr>
        <w:tabs>
          <w:tab w:val="left" w:pos="820"/>
        </w:tabs>
        <w:spacing w:before="40" w:line="276" w:lineRule="auto"/>
        <w:ind w:right="117"/>
      </w:pPr>
      <w:r>
        <w:t>To publish standards to improve the transparency and accountability of sports research, to ensure study safety and reliability.</w:t>
      </w:r>
    </w:p>
    <w:p w14:paraId="0D6B7B38" w14:textId="77777777" w:rsidR="007C3610" w:rsidRDefault="002B715B">
      <w:pPr>
        <w:pStyle w:val="P68B1DB1-ListParagraph3"/>
        <w:numPr>
          <w:ilvl w:val="0"/>
          <w:numId w:val="6"/>
        </w:numPr>
        <w:tabs>
          <w:tab w:val="left" w:pos="820"/>
        </w:tabs>
        <w:spacing w:line="275" w:lineRule="exact"/>
      </w:pPr>
      <w:r>
        <w:t>To develop, install, and provide technical support for sports research.</w:t>
      </w:r>
    </w:p>
    <w:p w14:paraId="6F62D85A" w14:textId="77777777" w:rsidR="007C3610" w:rsidRDefault="002B715B">
      <w:pPr>
        <w:pStyle w:val="P68B1DB1-ListParagraph3"/>
        <w:numPr>
          <w:ilvl w:val="0"/>
          <w:numId w:val="6"/>
        </w:numPr>
        <w:tabs>
          <w:tab w:val="left" w:pos="819"/>
        </w:tabs>
        <w:spacing w:before="44"/>
        <w:ind w:left="819" w:hanging="359"/>
      </w:pPr>
      <w:r>
        <w:t>To plan and carry out communication and information studies related to sports research.</w:t>
      </w:r>
    </w:p>
    <w:p w14:paraId="3E12D9B3" w14:textId="77777777" w:rsidR="007C3610" w:rsidRDefault="002B715B">
      <w:pPr>
        <w:pStyle w:val="P68B1DB1-ListParagraph3"/>
        <w:numPr>
          <w:ilvl w:val="0"/>
          <w:numId w:val="6"/>
        </w:numPr>
        <w:tabs>
          <w:tab w:val="left" w:pos="820"/>
        </w:tabs>
        <w:spacing w:before="41" w:line="276" w:lineRule="auto"/>
        <w:ind w:right="119"/>
      </w:pPr>
      <w:r>
        <w:t>To express opinions on the compliance of units and sub-units conducting sports sciences research with national and international standards and legislation.</w:t>
      </w:r>
    </w:p>
    <w:p w14:paraId="74367C2B" w14:textId="77777777" w:rsidR="007C3610" w:rsidRDefault="002B715B">
      <w:pPr>
        <w:pStyle w:val="P68B1DB1-ListParagraph3"/>
        <w:numPr>
          <w:ilvl w:val="0"/>
          <w:numId w:val="6"/>
        </w:numPr>
        <w:tabs>
          <w:tab w:val="left" w:pos="818"/>
        </w:tabs>
        <w:spacing w:line="275" w:lineRule="exact"/>
        <w:ind w:left="818" w:hanging="358"/>
      </w:pPr>
      <w:r>
        <w:t>To enhance the research and development potential of the university in sports sciences.</w:t>
      </w:r>
    </w:p>
    <w:p w14:paraId="69467D26" w14:textId="77777777" w:rsidR="007C3610" w:rsidRDefault="002B715B">
      <w:pPr>
        <w:pStyle w:val="P68B1DB1-ListParagraph3"/>
        <w:numPr>
          <w:ilvl w:val="0"/>
          <w:numId w:val="6"/>
        </w:numPr>
        <w:tabs>
          <w:tab w:val="left" w:pos="820"/>
        </w:tabs>
        <w:spacing w:before="43" w:line="276" w:lineRule="auto"/>
        <w:ind w:right="121"/>
        <w:jc w:val="both"/>
      </w:pPr>
      <w:r>
        <w:t>To introduce new application models by conducting research and providing research support.</w:t>
      </w:r>
    </w:p>
    <w:p w14:paraId="503BFAA3" w14:textId="77777777" w:rsidR="007C3610" w:rsidRDefault="002B715B">
      <w:pPr>
        <w:pStyle w:val="P68B1DB1-ListParagraph3"/>
        <w:numPr>
          <w:ilvl w:val="0"/>
          <w:numId w:val="6"/>
        </w:numPr>
        <w:tabs>
          <w:tab w:val="left" w:pos="820"/>
        </w:tabs>
        <w:spacing w:line="276" w:lineRule="auto"/>
        <w:ind w:right="121"/>
        <w:jc w:val="both"/>
      </w:pPr>
      <w:r>
        <w:t>To carry out studies aimed at increasing the research infrastructure and financial opportunities of the center.</w:t>
      </w:r>
    </w:p>
    <w:p w14:paraId="280B2545" w14:textId="77777777" w:rsidR="007C3610" w:rsidRDefault="002B715B">
      <w:pPr>
        <w:pStyle w:val="P68B1DB1-ListParagraph3"/>
        <w:numPr>
          <w:ilvl w:val="0"/>
          <w:numId w:val="6"/>
        </w:numPr>
        <w:tabs>
          <w:tab w:val="left" w:pos="820"/>
        </w:tabs>
        <w:spacing w:line="276" w:lineRule="auto"/>
        <w:ind w:right="116"/>
        <w:jc w:val="both"/>
      </w:pPr>
      <w:r>
        <w:t>To establish sports laboratories, determine speed, strength, endurance, reaction time, jump height, flexibility, body composition, body fat ratio, and ideal weight through field and laboratory tests, to conduct dynamic analysis of sports movements, and provide these measurements to other public institutions, organizations, clubs, and teams.</w:t>
      </w:r>
    </w:p>
    <w:p w14:paraId="4EA18AAD" w14:textId="77777777" w:rsidR="007C3610" w:rsidRDefault="002B715B">
      <w:pPr>
        <w:pStyle w:val="P68B1DB1-ListParagraph3"/>
        <w:numPr>
          <w:ilvl w:val="0"/>
          <w:numId w:val="6"/>
        </w:numPr>
        <w:tabs>
          <w:tab w:val="left" w:pos="820"/>
        </w:tabs>
        <w:spacing w:line="276" w:lineRule="auto"/>
        <w:ind w:right="120"/>
        <w:jc w:val="both"/>
      </w:pPr>
      <w:r>
        <w:t>To guide students in sports-related research, provide training on scientific working principles and research methods, assist students in implementing research projects, and create an environment for practical applications.</w:t>
      </w:r>
    </w:p>
    <w:p w14:paraId="2651FB0C" w14:textId="77777777" w:rsidR="007C3610" w:rsidRDefault="002B715B">
      <w:pPr>
        <w:pStyle w:val="P68B1DB1-ListParagraph3"/>
        <w:numPr>
          <w:ilvl w:val="0"/>
          <w:numId w:val="6"/>
        </w:numPr>
        <w:tabs>
          <w:tab w:val="left" w:pos="818"/>
          <w:tab w:val="left" w:pos="820"/>
        </w:tabs>
        <w:spacing w:line="276" w:lineRule="auto"/>
        <w:ind w:right="117"/>
        <w:jc w:val="both"/>
      </w:pPr>
      <w:r>
        <w:t>To establish a scientific research platform where undergraduate and graduate students can discuss their research ideas with expert faculty members and put them into practice, provide a scientific environment for ongoing and post-research work, and support research in human performance, athlete injuries, and rehabilitation within undergraduate and graduate education programs.</w:t>
      </w:r>
    </w:p>
    <w:p w14:paraId="3218B9ED" w14:textId="77777777" w:rsidR="007C3610" w:rsidRDefault="002B715B">
      <w:pPr>
        <w:pStyle w:val="P68B1DB1-ListParagraph3"/>
        <w:numPr>
          <w:ilvl w:val="0"/>
          <w:numId w:val="6"/>
        </w:numPr>
        <w:tabs>
          <w:tab w:val="left" w:pos="820"/>
        </w:tabs>
        <w:spacing w:before="1" w:line="276" w:lineRule="auto"/>
        <w:ind w:right="120"/>
        <w:jc w:val="both"/>
      </w:pPr>
      <w:r>
        <w:t>To help undergraduate and graduate students in sports-related fields at the university enhance their practical knowledge and skills, and to contribute to and support undergraduate and graduate education programs and research in sports sciences.</w:t>
      </w:r>
    </w:p>
    <w:p w14:paraId="79A18645" w14:textId="77777777" w:rsidR="007C3610" w:rsidRDefault="002B715B">
      <w:pPr>
        <w:pStyle w:val="P68B1DB1-ListParagraph3"/>
        <w:numPr>
          <w:ilvl w:val="0"/>
          <w:numId w:val="6"/>
        </w:numPr>
        <w:tabs>
          <w:tab w:val="left" w:pos="818"/>
          <w:tab w:val="left" w:pos="820"/>
        </w:tabs>
        <w:spacing w:line="276" w:lineRule="auto"/>
        <w:ind w:right="123"/>
        <w:jc w:val="both"/>
      </w:pPr>
      <w:r>
        <w:t>To design the processes for selecting, training, and managing experts, personnel, and trainee students to be assigned to sports facilities.</w:t>
      </w:r>
    </w:p>
    <w:p w14:paraId="44A908B7" w14:textId="77777777" w:rsidR="007C3610" w:rsidRDefault="007C3610">
      <w:pPr>
        <w:spacing w:line="276" w:lineRule="auto"/>
        <w:jc w:val="both"/>
        <w:rPr>
          <w:sz w:val="24"/>
        </w:rPr>
        <w:sectPr w:rsidR="007C3610">
          <w:pgSz w:w="12240" w:h="15840"/>
          <w:pgMar w:top="1340" w:right="1320" w:bottom="1200" w:left="1340" w:header="727" w:footer="1012" w:gutter="0"/>
          <w:cols w:space="720"/>
        </w:sectPr>
      </w:pPr>
    </w:p>
    <w:p w14:paraId="23C033DE" w14:textId="77777777" w:rsidR="007C3610" w:rsidRDefault="002B715B">
      <w:pPr>
        <w:pStyle w:val="P68B1DB1-ListParagraph3"/>
        <w:numPr>
          <w:ilvl w:val="0"/>
          <w:numId w:val="6"/>
        </w:numPr>
        <w:tabs>
          <w:tab w:val="left" w:pos="820"/>
        </w:tabs>
        <w:spacing w:before="80" w:line="276" w:lineRule="auto"/>
        <w:ind w:right="121"/>
        <w:jc w:val="both"/>
      </w:pPr>
      <w:r>
        <w:lastRenderedPageBreak/>
        <w:t>To supervise and monitor the compliance of sports facility environments with health and safety standards, and to provide consultancy services on these matters.</w:t>
      </w:r>
    </w:p>
    <w:p w14:paraId="1F9287E5" w14:textId="77777777" w:rsidR="007C3610" w:rsidRDefault="002B715B">
      <w:pPr>
        <w:pStyle w:val="P68B1DB1-ListParagraph3"/>
        <w:numPr>
          <w:ilvl w:val="0"/>
          <w:numId w:val="6"/>
        </w:numPr>
        <w:tabs>
          <w:tab w:val="left" w:pos="820"/>
        </w:tabs>
        <w:spacing w:line="276" w:lineRule="auto"/>
        <w:ind w:right="116"/>
        <w:jc w:val="both"/>
      </w:pPr>
      <w:r>
        <w:t>To conduct health and fitness screenings for individuals new to sports, and to direct them to the appropriate sports branch based on their age and abilities, as determined by the developed and applied motor tests.</w:t>
      </w:r>
    </w:p>
    <w:p w14:paraId="5374112A" w14:textId="77777777" w:rsidR="007C3610" w:rsidRDefault="002B715B">
      <w:pPr>
        <w:pStyle w:val="P68B1DB1-ListParagraph3"/>
        <w:numPr>
          <w:ilvl w:val="0"/>
          <w:numId w:val="6"/>
        </w:numPr>
        <w:tabs>
          <w:tab w:val="left" w:pos="820"/>
        </w:tabs>
        <w:spacing w:line="276" w:lineRule="auto"/>
        <w:ind w:right="118"/>
        <w:jc w:val="both"/>
      </w:pPr>
      <w:r>
        <w:t xml:space="preserve">To develop and propose the necessary application models based on age, gender, and the current physical capacity of athletes, </w:t>
      </w:r>
      <w:proofErr w:type="gramStart"/>
      <w:r>
        <w:t>in order to</w:t>
      </w:r>
      <w:proofErr w:type="gramEnd"/>
      <w:r>
        <w:t xml:space="preserve"> assess and improve their status </w:t>
      </w:r>
      <w:proofErr w:type="gramStart"/>
      <w:r>
        <w:t>as a result of</w:t>
      </w:r>
      <w:proofErr w:type="gramEnd"/>
      <w:r>
        <w:t xml:space="preserve"> the tests performed, whether they are passive or active athletes.</w:t>
      </w:r>
    </w:p>
    <w:p w14:paraId="26C36235" w14:textId="77777777" w:rsidR="007C3610" w:rsidRDefault="002B715B">
      <w:pPr>
        <w:pStyle w:val="P68B1DB1-ListParagraph3"/>
        <w:numPr>
          <w:ilvl w:val="0"/>
          <w:numId w:val="6"/>
        </w:numPr>
        <w:tabs>
          <w:tab w:val="left" w:pos="820"/>
        </w:tabs>
        <w:spacing w:line="276" w:lineRule="auto"/>
        <w:ind w:right="116"/>
        <w:jc w:val="both"/>
      </w:pPr>
      <w:r>
        <w:t>To provide consultancy services in evaluating fitness for sports and selecting appropriate sports branches for children, conduct aptitude tests, and ensure the implementation of child protection programs.</w:t>
      </w:r>
    </w:p>
    <w:p w14:paraId="309B5EF3" w14:textId="77777777" w:rsidR="007C3610" w:rsidRDefault="002B715B">
      <w:pPr>
        <w:pStyle w:val="P68B1DB1-ListParagraph3"/>
        <w:numPr>
          <w:ilvl w:val="0"/>
          <w:numId w:val="6"/>
        </w:numPr>
        <w:tabs>
          <w:tab w:val="left" w:pos="820"/>
        </w:tabs>
        <w:spacing w:before="1" w:line="276" w:lineRule="auto"/>
        <w:ind w:right="114"/>
        <w:jc w:val="both"/>
      </w:pPr>
      <w:r>
        <w:t>To evaluate performance in laboratory conditions regarding the prevention of sports injuries, identify the relationship between sports and health in different age groups, and prepare exercise programs based on scientific facts.</w:t>
      </w:r>
    </w:p>
    <w:p w14:paraId="539665FF" w14:textId="77777777" w:rsidR="007C3610" w:rsidRDefault="002B715B">
      <w:pPr>
        <w:pStyle w:val="P68B1DB1-ListParagraph3"/>
        <w:numPr>
          <w:ilvl w:val="0"/>
          <w:numId w:val="6"/>
        </w:numPr>
        <w:tabs>
          <w:tab w:val="left" w:pos="820"/>
        </w:tabs>
        <w:spacing w:line="276" w:lineRule="auto"/>
        <w:ind w:right="115"/>
        <w:jc w:val="both"/>
      </w:pPr>
      <w:r>
        <w:t>To ensure the organization of exercise and training programs for returning to sports, investigate specific and accelerated rehabilitation principles for sports injuries, and create and propose models for implementing these principles.</w:t>
      </w:r>
    </w:p>
    <w:p w14:paraId="4BD3B9AF" w14:textId="77777777" w:rsidR="007C3610" w:rsidRDefault="002B715B">
      <w:pPr>
        <w:pStyle w:val="P68B1DB1-ListParagraph3"/>
        <w:numPr>
          <w:ilvl w:val="0"/>
          <w:numId w:val="6"/>
        </w:numPr>
        <w:tabs>
          <w:tab w:val="left" w:pos="818"/>
          <w:tab w:val="left" w:pos="820"/>
        </w:tabs>
        <w:spacing w:line="276" w:lineRule="auto"/>
        <w:ind w:right="115"/>
        <w:jc w:val="both"/>
      </w:pPr>
      <w:r>
        <w:t>To provide consultancy and training services on sports nutrition, ergogenic aids, anti-doping approaches, the correct use of supportive foods, vitamins, and similar substances to improve performance, and to offer support for issues such as negative stress, reluctance, chronic fatigue, persistence, and adaptation to training.</w:t>
      </w:r>
    </w:p>
    <w:p w14:paraId="14874472" w14:textId="77777777" w:rsidR="007C3610" w:rsidRDefault="002B715B">
      <w:pPr>
        <w:pStyle w:val="P68B1DB1-ListParagraph3"/>
        <w:numPr>
          <w:ilvl w:val="0"/>
          <w:numId w:val="6"/>
        </w:numPr>
        <w:tabs>
          <w:tab w:val="left" w:pos="820"/>
        </w:tabs>
        <w:spacing w:line="276" w:lineRule="auto"/>
        <w:ind w:right="117"/>
        <w:jc w:val="both"/>
      </w:pPr>
      <w:r>
        <w:t>To improve the quality of service in sports sciences and athlete health by providing continuous training to employees (trainers, conditioners, masseurs, physiotherapists, doctors) working in the field.</w:t>
      </w:r>
    </w:p>
    <w:p w14:paraId="24598309" w14:textId="77777777" w:rsidR="007C3610" w:rsidRDefault="002B715B">
      <w:pPr>
        <w:pStyle w:val="P68B1DB1-ListParagraph3"/>
        <w:numPr>
          <w:ilvl w:val="0"/>
          <w:numId w:val="6"/>
        </w:numPr>
        <w:tabs>
          <w:tab w:val="left" w:pos="818"/>
          <w:tab w:val="left" w:pos="820"/>
        </w:tabs>
        <w:spacing w:line="276" w:lineRule="auto"/>
        <w:ind w:right="116"/>
        <w:jc w:val="both"/>
      </w:pPr>
      <w:r>
        <w:t>To provide consultancy services, conduct research, develop research programs, manage projects, and produce and propose solutions to address the problems and needs of the public and private sectors in sports sciences and athlete health.</w:t>
      </w:r>
    </w:p>
    <w:p w14:paraId="1904BDE6" w14:textId="77777777" w:rsidR="007C3610" w:rsidRDefault="002B715B">
      <w:pPr>
        <w:pStyle w:val="P68B1DB1-ListParagraph3"/>
        <w:numPr>
          <w:ilvl w:val="0"/>
          <w:numId w:val="6"/>
        </w:numPr>
        <w:tabs>
          <w:tab w:val="left" w:pos="820"/>
          <w:tab w:val="left" w:pos="879"/>
        </w:tabs>
        <w:spacing w:line="276" w:lineRule="auto"/>
        <w:ind w:right="116"/>
        <w:jc w:val="both"/>
      </w:pPr>
      <w:r>
        <w:t>To organize and develop physical activity programs for an active life, tailored to each age group, gender, sexual orientation, and the physical fitness needs of the elderly and disabled.</w:t>
      </w:r>
    </w:p>
    <w:p w14:paraId="25794088" w14:textId="71E91800" w:rsidR="002B715B" w:rsidRDefault="002B715B" w:rsidP="002B715B">
      <w:pPr>
        <w:pStyle w:val="P68B1DB1-ListParagraph3"/>
        <w:numPr>
          <w:ilvl w:val="0"/>
          <w:numId w:val="6"/>
        </w:numPr>
        <w:tabs>
          <w:tab w:val="left" w:pos="818"/>
          <w:tab w:val="left" w:pos="820"/>
        </w:tabs>
        <w:spacing w:line="276" w:lineRule="auto"/>
        <w:ind w:right="117"/>
        <w:jc w:val="both"/>
      </w:pPr>
      <w:r>
        <w:t>To provide and develop material and equipment support for special groups and people with disabilities, to promote their physical and mental health development, and to organize social and sports programs to integrate them into society as productive individuals compatible with social life.</w:t>
      </w:r>
    </w:p>
    <w:p w14:paraId="5CA7FD18" w14:textId="77777777" w:rsidR="007C3610" w:rsidRDefault="007C3610">
      <w:pPr>
        <w:pStyle w:val="BodyText"/>
        <w:spacing w:before="82"/>
        <w:ind w:left="0" w:firstLine="0"/>
        <w:jc w:val="left"/>
      </w:pPr>
    </w:p>
    <w:p w14:paraId="33A57269" w14:textId="77777777" w:rsidR="007C3610" w:rsidRDefault="002B715B">
      <w:pPr>
        <w:pStyle w:val="P68B1DB1-Normal1"/>
        <w:ind w:left="563" w:right="17"/>
        <w:jc w:val="center"/>
      </w:pPr>
      <w:r>
        <w:t>PART THREE</w:t>
      </w:r>
    </w:p>
    <w:p w14:paraId="73D72BCD" w14:textId="77777777" w:rsidR="007C3610" w:rsidRDefault="002B715B">
      <w:pPr>
        <w:pStyle w:val="Heading1"/>
        <w:spacing w:before="80"/>
        <w:ind w:left="1329"/>
        <w:jc w:val="left"/>
      </w:pPr>
      <w:r>
        <w:t>Governing Bodies, Academic Unit Representatives and their Duties</w:t>
      </w:r>
    </w:p>
    <w:p w14:paraId="20B84B64" w14:textId="77777777" w:rsidR="007C3610" w:rsidRDefault="007C3610">
      <w:pPr>
        <w:pStyle w:val="BodyText"/>
        <w:spacing w:before="81"/>
        <w:ind w:left="0" w:firstLine="0"/>
        <w:jc w:val="left"/>
        <w:rPr>
          <w:b/>
        </w:rPr>
      </w:pPr>
    </w:p>
    <w:p w14:paraId="5930EECD" w14:textId="77777777" w:rsidR="007C3610" w:rsidRDefault="002B715B">
      <w:pPr>
        <w:pStyle w:val="P68B1DB1-Normal1"/>
        <w:ind w:left="100"/>
      </w:pPr>
      <w:r>
        <w:t>Governing bodies of the center</w:t>
      </w:r>
    </w:p>
    <w:p w14:paraId="45462682" w14:textId="77777777" w:rsidR="007C3610" w:rsidRDefault="002B715B">
      <w:pPr>
        <w:pStyle w:val="BodyText"/>
        <w:spacing w:before="43"/>
        <w:ind w:left="100" w:firstLine="0"/>
        <w:jc w:val="left"/>
      </w:pPr>
      <w:r>
        <w:rPr>
          <w:b/>
        </w:rPr>
        <w:t xml:space="preserve">ARTICLE 8 - </w:t>
      </w:r>
      <w:r>
        <w:t>(1) The governing bodies of the Center consist of the following:</w:t>
      </w:r>
    </w:p>
    <w:p w14:paraId="2F40229E" w14:textId="77777777" w:rsidR="007C3610" w:rsidRDefault="002B715B">
      <w:pPr>
        <w:pStyle w:val="P68B1DB1-ListParagraph3"/>
        <w:numPr>
          <w:ilvl w:val="0"/>
          <w:numId w:val="5"/>
        </w:numPr>
        <w:tabs>
          <w:tab w:val="left" w:pos="819"/>
        </w:tabs>
        <w:spacing w:before="41"/>
        <w:ind w:left="819" w:hanging="359"/>
      </w:pPr>
      <w:r>
        <w:t>Director of the Center</w:t>
      </w:r>
    </w:p>
    <w:p w14:paraId="4A7CD5A0" w14:textId="77777777" w:rsidR="007C3610" w:rsidRDefault="002B715B">
      <w:pPr>
        <w:pStyle w:val="P68B1DB1-ListParagraph3"/>
        <w:numPr>
          <w:ilvl w:val="0"/>
          <w:numId w:val="5"/>
        </w:numPr>
        <w:tabs>
          <w:tab w:val="left" w:pos="819"/>
        </w:tabs>
        <w:spacing w:before="41"/>
        <w:ind w:left="819" w:hanging="359"/>
      </w:pPr>
      <w:r>
        <w:lastRenderedPageBreak/>
        <w:t>Board of Directors.</w:t>
      </w:r>
    </w:p>
    <w:p w14:paraId="321C26E1" w14:textId="77777777" w:rsidR="007C3610" w:rsidRDefault="002B715B">
      <w:pPr>
        <w:pStyle w:val="P68B1DB1-ListParagraph3"/>
        <w:numPr>
          <w:ilvl w:val="0"/>
          <w:numId w:val="5"/>
        </w:numPr>
        <w:tabs>
          <w:tab w:val="left" w:pos="819"/>
        </w:tabs>
        <w:spacing w:before="41"/>
        <w:ind w:left="819" w:hanging="359"/>
      </w:pPr>
      <w:r>
        <w:t>Advisory Board.</w:t>
      </w:r>
    </w:p>
    <w:p w14:paraId="7D0C51B6" w14:textId="77777777" w:rsidR="007C3610" w:rsidRDefault="007C3610">
      <w:pPr>
        <w:pStyle w:val="BodyText"/>
        <w:spacing w:before="84"/>
        <w:ind w:left="0" w:firstLine="0"/>
        <w:jc w:val="left"/>
      </w:pPr>
    </w:p>
    <w:p w14:paraId="5CA7BA5D" w14:textId="77777777" w:rsidR="007C3610" w:rsidRDefault="002B715B">
      <w:pPr>
        <w:pStyle w:val="Heading1"/>
      </w:pPr>
      <w:r>
        <w:t>Director of the Center</w:t>
      </w:r>
    </w:p>
    <w:p w14:paraId="29A55662" w14:textId="77777777" w:rsidR="007C3610" w:rsidRDefault="002B715B">
      <w:pPr>
        <w:pStyle w:val="BodyText"/>
        <w:spacing w:before="41" w:line="276" w:lineRule="auto"/>
        <w:ind w:left="100" w:right="116" w:firstLine="0"/>
      </w:pPr>
      <w:r>
        <w:rPr>
          <w:b/>
        </w:rPr>
        <w:t xml:space="preserve">ARTICLE 9 – </w:t>
      </w:r>
      <w:r>
        <w:t>(1) The Rector appoints one person from among the University’s full-time faculty members, relevant to the Center’s areas of work, as the Director for a term of three years. The Director, whose term has expired, may be reappointed. The new Director is appointed using the same method to complete the remaining term in place of the Director who leaves before the end of their term or is absent from their duties for more than six months.</w:t>
      </w:r>
    </w:p>
    <w:p w14:paraId="46EFA3D9" w14:textId="77777777" w:rsidR="007C3610" w:rsidRDefault="002B715B">
      <w:pPr>
        <w:pStyle w:val="P68B1DB1-ListParagraph3"/>
        <w:numPr>
          <w:ilvl w:val="1"/>
          <w:numId w:val="5"/>
        </w:numPr>
        <w:tabs>
          <w:tab w:val="left" w:pos="1004"/>
        </w:tabs>
        <w:ind w:left="1004" w:hanging="338"/>
        <w:jc w:val="both"/>
      </w:pPr>
      <w:r>
        <w:t>The Director represents the Center and is accountable to the Rector.</w:t>
      </w:r>
    </w:p>
    <w:p w14:paraId="73FF1787" w14:textId="648C8CC9" w:rsidR="007C3610" w:rsidRDefault="002B715B" w:rsidP="004462C2">
      <w:pPr>
        <w:pStyle w:val="P68B1DB1-ListParagraph3"/>
        <w:numPr>
          <w:ilvl w:val="1"/>
          <w:numId w:val="5"/>
        </w:numPr>
        <w:tabs>
          <w:tab w:val="left" w:pos="1012"/>
        </w:tabs>
        <w:spacing w:before="43"/>
        <w:ind w:left="1012" w:hanging="346"/>
        <w:jc w:val="both"/>
      </w:pPr>
      <w:r>
        <w:t>While the Director is off duty, the Deputy Director assumes the Director’s responsibilities.</w:t>
      </w:r>
    </w:p>
    <w:p w14:paraId="1C3698A5" w14:textId="77777777" w:rsidR="007C3610" w:rsidRDefault="007C3610">
      <w:pPr>
        <w:pStyle w:val="BodyText"/>
        <w:spacing w:before="81"/>
        <w:ind w:left="0" w:firstLine="0"/>
        <w:jc w:val="left"/>
      </w:pPr>
    </w:p>
    <w:p w14:paraId="758ABC7E" w14:textId="77777777" w:rsidR="007C3610" w:rsidRDefault="002B715B">
      <w:pPr>
        <w:pStyle w:val="Heading1"/>
        <w:spacing w:before="1"/>
      </w:pPr>
      <w:r>
        <w:t>Duties of the Director</w:t>
      </w:r>
    </w:p>
    <w:p w14:paraId="666E23B5" w14:textId="77777777" w:rsidR="007C3610" w:rsidRDefault="002B715B">
      <w:pPr>
        <w:pStyle w:val="BodyText"/>
        <w:spacing w:before="43" w:line="276" w:lineRule="auto"/>
        <w:ind w:left="100" w:right="117" w:firstLine="0"/>
      </w:pPr>
      <w:r>
        <w:rPr>
          <w:b/>
        </w:rPr>
        <w:t xml:space="preserve">ARTICLE 10 – </w:t>
      </w:r>
      <w:r>
        <w:t>(1) The Director is primarily responsible to the Rector for ensuring the regular implementation of tasks to achieve the Center's objectives, overseeing the Center’s activities, and taking the necessary preventive measures.</w:t>
      </w:r>
    </w:p>
    <w:p w14:paraId="2A5CD35C" w14:textId="77777777" w:rsidR="007C3610" w:rsidRDefault="002B715B">
      <w:pPr>
        <w:pStyle w:val="BodyText"/>
        <w:spacing w:line="275" w:lineRule="exact"/>
        <w:ind w:left="666" w:firstLine="0"/>
      </w:pPr>
      <w:r>
        <w:t>(2) The duties of the Director are as follows:</w:t>
      </w:r>
    </w:p>
    <w:p w14:paraId="46254CE2" w14:textId="77777777" w:rsidR="007C3610" w:rsidRDefault="002B715B">
      <w:pPr>
        <w:pStyle w:val="P68B1DB1-ListParagraph3"/>
        <w:numPr>
          <w:ilvl w:val="0"/>
          <w:numId w:val="4"/>
        </w:numPr>
        <w:tabs>
          <w:tab w:val="left" w:pos="820"/>
        </w:tabs>
        <w:spacing w:before="41" w:line="278" w:lineRule="auto"/>
        <w:ind w:right="117"/>
      </w:pPr>
      <w:r>
        <w:t>To represent the Center, invite the Board of Directors and the Advisory Board to meetings, and preside over the boards.</w:t>
      </w:r>
    </w:p>
    <w:p w14:paraId="2003597D" w14:textId="77777777" w:rsidR="007C3610" w:rsidRDefault="002B715B">
      <w:pPr>
        <w:pStyle w:val="P68B1DB1-ListParagraph3"/>
        <w:numPr>
          <w:ilvl w:val="0"/>
          <w:numId w:val="4"/>
        </w:numPr>
        <w:tabs>
          <w:tab w:val="left" w:pos="819"/>
        </w:tabs>
        <w:spacing w:line="272" w:lineRule="exact"/>
        <w:ind w:left="819" w:hanging="359"/>
      </w:pPr>
      <w:r>
        <w:t>To establish research and working groups under the Center.</w:t>
      </w:r>
    </w:p>
    <w:p w14:paraId="3B8CCCA7" w14:textId="77777777" w:rsidR="007C3610" w:rsidRDefault="002B715B">
      <w:pPr>
        <w:pStyle w:val="P68B1DB1-ListParagraph3"/>
        <w:numPr>
          <w:ilvl w:val="0"/>
          <w:numId w:val="4"/>
        </w:numPr>
        <w:tabs>
          <w:tab w:val="left" w:pos="819"/>
        </w:tabs>
        <w:spacing w:before="40"/>
        <w:ind w:left="819" w:hanging="359"/>
      </w:pPr>
      <w:r>
        <w:t>To appoint managers or representatives for the work units.</w:t>
      </w:r>
    </w:p>
    <w:p w14:paraId="2393FE02" w14:textId="77777777" w:rsidR="007C3610" w:rsidRDefault="002B715B">
      <w:pPr>
        <w:pStyle w:val="P68B1DB1-ListParagraph3"/>
        <w:numPr>
          <w:ilvl w:val="0"/>
          <w:numId w:val="4"/>
        </w:numPr>
        <w:tabs>
          <w:tab w:val="left" w:pos="820"/>
        </w:tabs>
        <w:spacing w:before="41" w:line="278" w:lineRule="auto"/>
        <w:ind w:right="117"/>
        <w:jc w:val="both"/>
      </w:pPr>
      <w:r>
        <w:t>To ensure the regular and effective operation of the Center, its affiliated units, research programs, project teams, and administrative personnel.</w:t>
      </w:r>
    </w:p>
    <w:p w14:paraId="7F84564F" w14:textId="77777777" w:rsidR="007C3610" w:rsidRDefault="002B715B">
      <w:pPr>
        <w:pStyle w:val="P68B1DB1-ListParagraph3"/>
        <w:numPr>
          <w:ilvl w:val="0"/>
          <w:numId w:val="4"/>
        </w:numPr>
        <w:tabs>
          <w:tab w:val="left" w:pos="820"/>
        </w:tabs>
        <w:spacing w:line="276" w:lineRule="auto"/>
        <w:ind w:right="122"/>
        <w:jc w:val="both"/>
      </w:pPr>
      <w:r>
        <w:t>At the end of each activity period, prepare the Center’s annual work report, the draft work program for the following year, and the budget proposal, and submit them to the Board of Directors.</w:t>
      </w:r>
    </w:p>
    <w:p w14:paraId="12F00EC3" w14:textId="77777777" w:rsidR="007C3610" w:rsidRDefault="002B715B">
      <w:pPr>
        <w:pStyle w:val="P68B1DB1-ListParagraph3"/>
        <w:numPr>
          <w:ilvl w:val="0"/>
          <w:numId w:val="4"/>
        </w:numPr>
        <w:tabs>
          <w:tab w:val="left" w:pos="818"/>
          <w:tab w:val="left" w:pos="820"/>
        </w:tabs>
        <w:spacing w:line="276" w:lineRule="auto"/>
        <w:ind w:right="116"/>
        <w:jc w:val="both"/>
      </w:pPr>
      <w:r>
        <w:t>To submit the activity report, prepared with the Board of Directors' input on the general status and operation of the Center, to the Rector at the end of each academic year or upon request.</w:t>
      </w:r>
    </w:p>
    <w:p w14:paraId="1E72FE46" w14:textId="77777777" w:rsidR="007C3610" w:rsidRDefault="007C3610">
      <w:pPr>
        <w:pStyle w:val="BodyText"/>
        <w:spacing w:before="37"/>
        <w:ind w:left="0" w:firstLine="0"/>
        <w:jc w:val="left"/>
      </w:pPr>
    </w:p>
    <w:p w14:paraId="3C917615" w14:textId="77777777" w:rsidR="007C3610" w:rsidRDefault="002B715B">
      <w:pPr>
        <w:pStyle w:val="Heading1"/>
      </w:pPr>
      <w:r>
        <w:t>Deputy Director</w:t>
      </w:r>
    </w:p>
    <w:p w14:paraId="4AE5A43C" w14:textId="0269FB56" w:rsidR="007C3610" w:rsidRDefault="002B715B" w:rsidP="002B715B">
      <w:pPr>
        <w:pStyle w:val="BodyText"/>
        <w:spacing w:before="43" w:line="276" w:lineRule="auto"/>
        <w:ind w:left="100" w:right="121" w:firstLine="0"/>
        <w:jc w:val="left"/>
        <w:sectPr w:rsidR="007C3610">
          <w:pgSz w:w="12240" w:h="15840"/>
          <w:pgMar w:top="1340" w:right="1320" w:bottom="1200" w:left="1340" w:header="727" w:footer="1012" w:gutter="0"/>
          <w:cols w:space="720"/>
        </w:sectPr>
      </w:pPr>
      <w:r>
        <w:rPr>
          <w:b/>
        </w:rPr>
        <w:t xml:space="preserve">ARTICLE 11 – </w:t>
      </w:r>
      <w:r>
        <w:t>(1) Upon the Director of the Center's proposal, the Rector appoints one member of the Board of Directors as Deputy Director for a period of three years. When necessary, the Rector may replace the Deputy Director in the same manner. The term of office of the Deputy Director expires when the Director’s term ends.</w:t>
      </w:r>
    </w:p>
    <w:p w14:paraId="6204790B" w14:textId="77777777" w:rsidR="007C3610" w:rsidRDefault="002B715B">
      <w:pPr>
        <w:pStyle w:val="Heading1"/>
      </w:pPr>
      <w:r>
        <w:lastRenderedPageBreak/>
        <w:t>Duties of the deputy director</w:t>
      </w:r>
    </w:p>
    <w:p w14:paraId="60A489D0" w14:textId="77777777" w:rsidR="007C3610" w:rsidRDefault="002B715B">
      <w:pPr>
        <w:pStyle w:val="P68B1DB1-Normal2"/>
        <w:spacing w:before="41"/>
        <w:ind w:left="100"/>
        <w:jc w:val="both"/>
      </w:pPr>
      <w:r>
        <w:rPr>
          <w:b/>
        </w:rPr>
        <w:t xml:space="preserve">ARTICLE 12 - </w:t>
      </w:r>
      <w:r>
        <w:t>(1) The duties of the deputy director are as follows:</w:t>
      </w:r>
    </w:p>
    <w:p w14:paraId="2347E334" w14:textId="77777777" w:rsidR="007C3610" w:rsidRDefault="002B715B">
      <w:pPr>
        <w:pStyle w:val="P68B1DB1-ListParagraph3"/>
        <w:numPr>
          <w:ilvl w:val="0"/>
          <w:numId w:val="3"/>
        </w:numPr>
        <w:tabs>
          <w:tab w:val="left" w:pos="820"/>
        </w:tabs>
        <w:spacing w:before="43" w:line="276" w:lineRule="auto"/>
        <w:ind w:right="116"/>
        <w:jc w:val="both"/>
      </w:pPr>
      <w:r>
        <w:t>The Deputy Director is responsible to the Director for ensuring the effective and efficient operation of the Center. Assists with the Center's financial affairs and the execution of scientific coordination.</w:t>
      </w:r>
    </w:p>
    <w:p w14:paraId="17E41849" w14:textId="77777777" w:rsidR="007C3610" w:rsidRDefault="002B715B">
      <w:pPr>
        <w:pStyle w:val="P68B1DB1-ListParagraph3"/>
        <w:numPr>
          <w:ilvl w:val="0"/>
          <w:numId w:val="3"/>
        </w:numPr>
        <w:tabs>
          <w:tab w:val="left" w:pos="820"/>
        </w:tabs>
        <w:spacing w:line="278" w:lineRule="auto"/>
        <w:ind w:right="122"/>
        <w:jc w:val="both"/>
      </w:pPr>
      <w:r>
        <w:t>Takes and implements all necessary measures for the operation of its affiliated units in line with the Center's objectives.</w:t>
      </w:r>
    </w:p>
    <w:p w14:paraId="24846C8E" w14:textId="77777777" w:rsidR="007C3610" w:rsidRDefault="002B715B">
      <w:pPr>
        <w:pStyle w:val="P68B1DB1-ListParagraph3"/>
        <w:numPr>
          <w:ilvl w:val="0"/>
          <w:numId w:val="3"/>
        </w:numPr>
        <w:tabs>
          <w:tab w:val="left" w:pos="819"/>
        </w:tabs>
        <w:spacing w:line="272" w:lineRule="exact"/>
        <w:ind w:left="819" w:hanging="359"/>
        <w:jc w:val="both"/>
      </w:pPr>
      <w:r>
        <w:t>Represents the director when necessary.</w:t>
      </w:r>
    </w:p>
    <w:p w14:paraId="07455ABB" w14:textId="77777777" w:rsidR="007C3610" w:rsidRDefault="007C3610">
      <w:pPr>
        <w:pStyle w:val="BodyText"/>
        <w:spacing w:before="80"/>
        <w:ind w:left="0" w:firstLine="0"/>
        <w:jc w:val="left"/>
      </w:pPr>
    </w:p>
    <w:p w14:paraId="0AB674EE" w14:textId="77777777" w:rsidR="007C3610" w:rsidRDefault="002B715B">
      <w:pPr>
        <w:pStyle w:val="Heading1"/>
      </w:pPr>
      <w:r>
        <w:t>Board of Directors</w:t>
      </w:r>
    </w:p>
    <w:p w14:paraId="14B07C65" w14:textId="055E0171" w:rsidR="007C3610" w:rsidRDefault="002B715B">
      <w:pPr>
        <w:pStyle w:val="BodyText"/>
        <w:spacing w:before="44" w:line="276" w:lineRule="auto"/>
        <w:ind w:left="100" w:right="116" w:firstLine="0"/>
      </w:pPr>
      <w:r w:rsidRPr="004462C2">
        <w:rPr>
          <w:b/>
          <w:bCs/>
        </w:rPr>
        <w:t>ARTICLE</w:t>
      </w:r>
      <w:r>
        <w:t xml:space="preserve"> </w:t>
      </w:r>
      <w:r>
        <w:rPr>
          <w:b/>
        </w:rPr>
        <w:t xml:space="preserve">13 </w:t>
      </w:r>
      <w:r>
        <w:t>– (1) The Board of Directors consists of seven members, including the Director, Deputy Director, and five members appointed by the Rector for a three-year term. The five members are selected from the permanent faculty of the University, based on their areas of expertise. For each position, two candidates are recommended by the Director, chosen from those considered qualified to contribute to sports sciences research. Members whose terms have expired may be reappointed. A new member is appointed using the same method to complete the remaining term of members who leave before the end of their term of office.</w:t>
      </w:r>
    </w:p>
    <w:p w14:paraId="51A0EF6E" w14:textId="77777777" w:rsidR="007C3610" w:rsidRDefault="002B715B">
      <w:pPr>
        <w:pStyle w:val="BodyText"/>
        <w:spacing w:line="276" w:lineRule="auto"/>
        <w:ind w:left="100" w:right="120" w:firstLine="566"/>
      </w:pPr>
      <w:r>
        <w:t>(2) The Board of Directors is the central decision-making body. It meets regularly at least twice a year and extraordinarily upon the call of the Director when necessary. The Board of Directors meets with an absolute majority and makes decisions by majority vote of the members present at the meeting.</w:t>
      </w:r>
    </w:p>
    <w:p w14:paraId="260E2667" w14:textId="77777777" w:rsidR="007C3610" w:rsidRDefault="007C3610">
      <w:pPr>
        <w:pStyle w:val="BodyText"/>
        <w:spacing w:before="41"/>
        <w:ind w:left="0" w:firstLine="0"/>
        <w:jc w:val="left"/>
      </w:pPr>
    </w:p>
    <w:p w14:paraId="07E41649" w14:textId="77777777" w:rsidR="007C3610" w:rsidRDefault="002B715B">
      <w:pPr>
        <w:pStyle w:val="Heading1"/>
      </w:pPr>
      <w:r>
        <w:t>Duties of the Board of Directors</w:t>
      </w:r>
    </w:p>
    <w:p w14:paraId="5437B254" w14:textId="77777777" w:rsidR="007C3610" w:rsidRDefault="002B715B">
      <w:pPr>
        <w:pStyle w:val="BodyText"/>
        <w:spacing w:before="41" w:line="276" w:lineRule="auto"/>
        <w:ind w:left="100" w:right="118" w:firstLine="0"/>
      </w:pPr>
      <w:r>
        <w:rPr>
          <w:b/>
        </w:rPr>
        <w:t xml:space="preserve">ARTICLE 14 – </w:t>
      </w:r>
      <w:r>
        <w:t>(1) The Board of Directors determines the principles related to the scientific research, implementation, training, consultancy, and publication activities of the Center and performs the following duties related to its management:</w:t>
      </w:r>
    </w:p>
    <w:p w14:paraId="77C1291D" w14:textId="77777777" w:rsidR="007C3610" w:rsidRDefault="002B715B">
      <w:pPr>
        <w:pStyle w:val="P68B1DB1-ListParagraph3"/>
        <w:numPr>
          <w:ilvl w:val="0"/>
          <w:numId w:val="2"/>
        </w:numPr>
        <w:tabs>
          <w:tab w:val="left" w:pos="819"/>
        </w:tabs>
        <w:ind w:left="819" w:hanging="359"/>
      </w:pPr>
      <w:r>
        <w:t>Discussing and deciding on the director's proposals.</w:t>
      </w:r>
    </w:p>
    <w:p w14:paraId="48532D41" w14:textId="77777777" w:rsidR="007C3610" w:rsidRDefault="002B715B">
      <w:pPr>
        <w:pStyle w:val="P68B1DB1-ListParagraph3"/>
        <w:numPr>
          <w:ilvl w:val="0"/>
          <w:numId w:val="2"/>
        </w:numPr>
        <w:tabs>
          <w:tab w:val="left" w:pos="819"/>
        </w:tabs>
        <w:spacing w:before="41"/>
        <w:ind w:left="819" w:hanging="359"/>
      </w:pPr>
      <w:r>
        <w:t>Planning and monitoring all activities of the center.</w:t>
      </w:r>
    </w:p>
    <w:p w14:paraId="39FBE9DC" w14:textId="77777777" w:rsidR="007C3610" w:rsidRDefault="002B715B">
      <w:pPr>
        <w:pStyle w:val="P68B1DB1-ListParagraph3"/>
        <w:numPr>
          <w:ilvl w:val="0"/>
          <w:numId w:val="2"/>
        </w:numPr>
        <w:tabs>
          <w:tab w:val="left" w:pos="819"/>
        </w:tabs>
        <w:spacing w:before="41"/>
        <w:ind w:left="819" w:hanging="359"/>
      </w:pPr>
      <w:r>
        <w:t>Determining the center's working order in accordance with the regulation and its purpose of establishment.</w:t>
      </w:r>
    </w:p>
    <w:p w14:paraId="10476F32" w14:textId="77777777" w:rsidR="007C3610" w:rsidRDefault="002B715B">
      <w:pPr>
        <w:pStyle w:val="P68B1DB1-ListParagraph3"/>
        <w:numPr>
          <w:ilvl w:val="0"/>
          <w:numId w:val="2"/>
        </w:numPr>
        <w:tabs>
          <w:tab w:val="left" w:pos="819"/>
        </w:tabs>
        <w:spacing w:before="43"/>
        <w:ind w:left="819" w:hanging="359"/>
      </w:pPr>
      <w:r>
        <w:t>Electing the members of the Advisory Board.</w:t>
      </w:r>
    </w:p>
    <w:p w14:paraId="1F819593" w14:textId="77777777" w:rsidR="007C3610" w:rsidRDefault="002B715B">
      <w:pPr>
        <w:pStyle w:val="P68B1DB1-ListParagraph3"/>
        <w:numPr>
          <w:ilvl w:val="0"/>
          <w:numId w:val="2"/>
        </w:numPr>
        <w:tabs>
          <w:tab w:val="left" w:pos="820"/>
        </w:tabs>
        <w:spacing w:before="41" w:line="276" w:lineRule="auto"/>
        <w:ind w:right="121"/>
      </w:pPr>
      <w:r>
        <w:t>Determining the establishment, working principles, procedures, and principles of research programs and project teams.</w:t>
      </w:r>
    </w:p>
    <w:p w14:paraId="4953FC06" w14:textId="77777777" w:rsidR="007C3610" w:rsidRDefault="002B715B">
      <w:pPr>
        <w:pStyle w:val="P68B1DB1-ListParagraph3"/>
        <w:numPr>
          <w:ilvl w:val="0"/>
          <w:numId w:val="2"/>
        </w:numPr>
        <w:tabs>
          <w:tab w:val="left" w:pos="820"/>
        </w:tabs>
        <w:spacing w:line="278" w:lineRule="auto"/>
        <w:ind w:right="122"/>
      </w:pPr>
      <w:r>
        <w:t>Preparing protocols to facilitate studies that require cooperation between faculty and college departments at the University.</w:t>
      </w:r>
    </w:p>
    <w:p w14:paraId="35F840EE" w14:textId="77777777" w:rsidR="007C3610" w:rsidRDefault="002B715B">
      <w:pPr>
        <w:pStyle w:val="P68B1DB1-ListParagraph3"/>
        <w:numPr>
          <w:ilvl w:val="0"/>
          <w:numId w:val="2"/>
        </w:numPr>
        <w:tabs>
          <w:tab w:val="left" w:pos="820"/>
        </w:tabs>
        <w:spacing w:line="276" w:lineRule="auto"/>
        <w:ind w:right="122"/>
      </w:pPr>
      <w:r>
        <w:t>Determining and deciding the working groups to be established within the center and the candidates to be appointed to these groups.</w:t>
      </w:r>
    </w:p>
    <w:p w14:paraId="0FDFC0A2" w14:textId="77777777" w:rsidR="007C3610" w:rsidRDefault="002B715B">
      <w:pPr>
        <w:pStyle w:val="P68B1DB1-ListParagraph3"/>
        <w:numPr>
          <w:ilvl w:val="0"/>
          <w:numId w:val="2"/>
        </w:numPr>
        <w:tabs>
          <w:tab w:val="left" w:pos="820"/>
        </w:tabs>
        <w:spacing w:line="278" w:lineRule="auto"/>
        <w:ind w:right="118"/>
      </w:pPr>
      <w:r>
        <w:t>Examining research program and project applications aligned with the purpose of establishment and deciding on their suitability and support methods.</w:t>
      </w:r>
    </w:p>
    <w:p w14:paraId="15EDB5FC" w14:textId="77777777" w:rsidR="007C3610" w:rsidRDefault="002B715B">
      <w:pPr>
        <w:pStyle w:val="P68B1DB1-ListParagraph3"/>
        <w:numPr>
          <w:ilvl w:val="0"/>
          <w:numId w:val="2"/>
        </w:numPr>
        <w:tabs>
          <w:tab w:val="left" w:pos="820"/>
        </w:tabs>
        <w:spacing w:line="276" w:lineRule="auto"/>
        <w:ind w:right="116"/>
      </w:pPr>
      <w:r>
        <w:t>Determining the principles of researchers, patents, and copyrights related to the research and applications supported by the center in accordance with the relevant legislation.</w:t>
      </w:r>
    </w:p>
    <w:p w14:paraId="5B6B41B0" w14:textId="77777777" w:rsidR="007C3610" w:rsidRDefault="007C3610">
      <w:pPr>
        <w:spacing w:line="276" w:lineRule="auto"/>
        <w:rPr>
          <w:sz w:val="24"/>
        </w:rPr>
        <w:sectPr w:rsidR="007C3610">
          <w:pgSz w:w="12240" w:h="15840"/>
          <w:pgMar w:top="1340" w:right="1320" w:bottom="1200" w:left="1340" w:header="727" w:footer="1012" w:gutter="0"/>
          <w:cols w:space="720"/>
        </w:sectPr>
      </w:pPr>
    </w:p>
    <w:p w14:paraId="3CC3DF2B" w14:textId="77777777" w:rsidR="007C3610" w:rsidRDefault="002B715B">
      <w:pPr>
        <w:pStyle w:val="P68B1DB1-ListParagraph3"/>
        <w:numPr>
          <w:ilvl w:val="0"/>
          <w:numId w:val="2"/>
        </w:numPr>
        <w:tabs>
          <w:tab w:val="left" w:pos="818"/>
          <w:tab w:val="left" w:pos="820"/>
        </w:tabs>
        <w:spacing w:before="80" w:line="276" w:lineRule="auto"/>
        <w:ind w:right="120"/>
        <w:jc w:val="both"/>
      </w:pPr>
      <w:r>
        <w:lastRenderedPageBreak/>
        <w:t>Deciding on the financial support requests of researchers and practitioners for research and publication.</w:t>
      </w:r>
    </w:p>
    <w:p w14:paraId="4155537B" w14:textId="77777777" w:rsidR="007C3610" w:rsidRDefault="002B715B">
      <w:pPr>
        <w:pStyle w:val="P68B1DB1-ListParagraph3"/>
        <w:numPr>
          <w:ilvl w:val="0"/>
          <w:numId w:val="2"/>
        </w:numPr>
        <w:tabs>
          <w:tab w:val="left" w:pos="820"/>
        </w:tabs>
        <w:spacing w:line="276" w:lineRule="auto"/>
        <w:ind w:right="119"/>
        <w:jc w:val="both"/>
      </w:pPr>
      <w:r>
        <w:t xml:space="preserve">Evaluating the annual work report prepared by the Director and the work program proposal draft for the following </w:t>
      </w:r>
      <w:proofErr w:type="gramStart"/>
      <w:r>
        <w:t>year, and</w:t>
      </w:r>
      <w:proofErr w:type="gramEnd"/>
      <w:r>
        <w:t xml:space="preserve"> submitting the evaluation results to the University Administrative Board in the form of a report.</w:t>
      </w:r>
    </w:p>
    <w:p w14:paraId="01706DE1" w14:textId="77777777" w:rsidR="007C3610" w:rsidRDefault="002B715B">
      <w:pPr>
        <w:pStyle w:val="P68B1DB1-ListParagraph3"/>
        <w:numPr>
          <w:ilvl w:val="0"/>
          <w:numId w:val="2"/>
        </w:numPr>
        <w:tabs>
          <w:tab w:val="left" w:pos="818"/>
          <w:tab w:val="left" w:pos="820"/>
        </w:tabs>
        <w:spacing w:line="276" w:lineRule="auto"/>
        <w:ind w:right="117"/>
        <w:jc w:val="both"/>
      </w:pPr>
      <w:r>
        <w:t>Preparing the work program for the following year, taking into consideration the opinions and suggestions of the Director and the Advisory Board.</w:t>
      </w:r>
    </w:p>
    <w:p w14:paraId="5133FC32" w14:textId="77777777" w:rsidR="007C3610" w:rsidRDefault="002B715B">
      <w:pPr>
        <w:pStyle w:val="P68B1DB1-ListParagraph3"/>
        <w:numPr>
          <w:ilvl w:val="0"/>
          <w:numId w:val="2"/>
        </w:numPr>
        <w:tabs>
          <w:tab w:val="left" w:pos="818"/>
          <w:tab w:val="left" w:pos="820"/>
        </w:tabs>
        <w:spacing w:line="276" w:lineRule="auto"/>
        <w:ind w:right="121"/>
        <w:jc w:val="both"/>
      </w:pPr>
      <w:r>
        <w:t>Determining the basic principles of studies to be carried out jointly with domestic and foreign organizations.</w:t>
      </w:r>
    </w:p>
    <w:p w14:paraId="525EF17E" w14:textId="77777777" w:rsidR="007C3610" w:rsidRDefault="002B715B">
      <w:pPr>
        <w:pStyle w:val="P68B1DB1-ListParagraph3"/>
        <w:numPr>
          <w:ilvl w:val="0"/>
          <w:numId w:val="2"/>
        </w:numPr>
        <w:tabs>
          <w:tab w:val="left" w:pos="819"/>
        </w:tabs>
        <w:spacing w:line="275" w:lineRule="exact"/>
        <w:ind w:left="819" w:hanging="359"/>
        <w:jc w:val="both"/>
      </w:pPr>
      <w:r>
        <w:t>Reviewing and approving the budget proposal prepared by the manager.</w:t>
      </w:r>
    </w:p>
    <w:p w14:paraId="1F634039" w14:textId="77777777" w:rsidR="007C3610" w:rsidRDefault="002B715B">
      <w:pPr>
        <w:pStyle w:val="P68B1DB1-ListParagraph3"/>
        <w:numPr>
          <w:ilvl w:val="0"/>
          <w:numId w:val="2"/>
        </w:numPr>
        <w:tabs>
          <w:tab w:val="left" w:pos="820"/>
        </w:tabs>
        <w:spacing w:before="41" w:line="278" w:lineRule="auto"/>
        <w:ind w:right="117"/>
      </w:pPr>
      <w:r>
        <w:t>Determining the principles for the certificates and participation documents to be given by the Center to participants in the training programs.</w:t>
      </w:r>
    </w:p>
    <w:p w14:paraId="3DA38F31" w14:textId="77777777" w:rsidR="007C3610" w:rsidRDefault="002B715B">
      <w:pPr>
        <w:pStyle w:val="P68B1DB1-ListParagraph3"/>
        <w:numPr>
          <w:ilvl w:val="0"/>
          <w:numId w:val="2"/>
        </w:numPr>
        <w:tabs>
          <w:tab w:val="left" w:pos="819"/>
        </w:tabs>
        <w:spacing w:line="272" w:lineRule="exact"/>
        <w:ind w:left="819" w:hanging="359"/>
      </w:pPr>
      <w:r>
        <w:t>Determining the personnel needs of the center and submitting requests to fulfill them.</w:t>
      </w:r>
    </w:p>
    <w:p w14:paraId="46B92564" w14:textId="77777777" w:rsidR="007C3610" w:rsidRDefault="002B715B">
      <w:pPr>
        <w:pStyle w:val="P68B1DB1-ListParagraph3"/>
        <w:numPr>
          <w:ilvl w:val="0"/>
          <w:numId w:val="2"/>
        </w:numPr>
        <w:tabs>
          <w:tab w:val="left" w:pos="819"/>
        </w:tabs>
        <w:spacing w:before="41"/>
        <w:ind w:left="819" w:hanging="359"/>
      </w:pPr>
      <w:r>
        <w:t>Fulfilling other duties assigned by the relevant legislation.</w:t>
      </w:r>
    </w:p>
    <w:p w14:paraId="47DC37F5" w14:textId="77777777" w:rsidR="007C3610" w:rsidRDefault="007C3610">
      <w:pPr>
        <w:pStyle w:val="BodyText"/>
        <w:spacing w:before="84"/>
        <w:ind w:left="0" w:firstLine="0"/>
        <w:jc w:val="left"/>
      </w:pPr>
    </w:p>
    <w:p w14:paraId="665B888B" w14:textId="77777777" w:rsidR="007C3610" w:rsidRDefault="002B715B">
      <w:pPr>
        <w:pStyle w:val="Heading1"/>
      </w:pPr>
      <w:r>
        <w:t>Advisory Board</w:t>
      </w:r>
    </w:p>
    <w:p w14:paraId="609234D4" w14:textId="77777777" w:rsidR="007C3610" w:rsidRDefault="002B715B">
      <w:pPr>
        <w:pStyle w:val="BodyText"/>
        <w:spacing w:before="41" w:line="276" w:lineRule="auto"/>
        <w:ind w:left="100" w:right="122" w:firstLine="0"/>
      </w:pPr>
      <w:r>
        <w:rPr>
          <w:b/>
        </w:rPr>
        <w:t xml:space="preserve">ARTICLE 15 – </w:t>
      </w:r>
      <w:r>
        <w:t>(1) The Advisory Board is formed to contribute specific expertise to the Center's projects and conduct studies related to its activities.</w:t>
      </w:r>
    </w:p>
    <w:p w14:paraId="64019E47" w14:textId="77777777" w:rsidR="007C3610" w:rsidRDefault="002B715B">
      <w:pPr>
        <w:pStyle w:val="P68B1DB1-ListParagraph3"/>
        <w:numPr>
          <w:ilvl w:val="1"/>
          <w:numId w:val="2"/>
        </w:numPr>
        <w:tabs>
          <w:tab w:val="left" w:pos="1034"/>
        </w:tabs>
        <w:spacing w:line="276" w:lineRule="auto"/>
        <w:ind w:right="115" w:firstLine="566"/>
        <w:jc w:val="both"/>
      </w:pPr>
      <w:r>
        <w:t>The Advisory Board, chaired by the Director, consists of at least ten members, including the former Directors of the Center, at least five members recommended by the Board of Directors and appointed by the Rector for a three-year term from among the University’s permanent faculty, and at least five members from other universities or official and non-governmental organizations outside the University, who will contribute to the Center's areas of work. The Advisory Board may not have more than twenty-five members.</w:t>
      </w:r>
    </w:p>
    <w:p w14:paraId="2D21EDE6" w14:textId="77777777" w:rsidR="007C3610" w:rsidRDefault="002B715B">
      <w:pPr>
        <w:pStyle w:val="P68B1DB1-ListParagraph3"/>
        <w:numPr>
          <w:ilvl w:val="1"/>
          <w:numId w:val="2"/>
        </w:numPr>
        <w:tabs>
          <w:tab w:val="left" w:pos="1046"/>
        </w:tabs>
        <w:spacing w:line="278" w:lineRule="auto"/>
        <w:ind w:right="116" w:firstLine="566"/>
        <w:jc w:val="both"/>
      </w:pPr>
      <w:r>
        <w:t xml:space="preserve">New members are appointed using the same method to complete the remaining term of members who leave before the end of their term of office. A member whose term has expired may be reappointed. </w:t>
      </w:r>
    </w:p>
    <w:p w14:paraId="09B05DCF" w14:textId="77777777" w:rsidR="007C3610" w:rsidRDefault="002B715B">
      <w:pPr>
        <w:pStyle w:val="P68B1DB1-ListParagraph3"/>
        <w:numPr>
          <w:ilvl w:val="1"/>
          <w:numId w:val="2"/>
        </w:numPr>
        <w:tabs>
          <w:tab w:val="left" w:pos="1032"/>
        </w:tabs>
        <w:spacing w:line="276" w:lineRule="auto"/>
        <w:ind w:right="118" w:firstLine="566"/>
        <w:jc w:val="both"/>
      </w:pPr>
      <w:r>
        <w:t>The Advisory Board meets at least twice a year at the request of the Director. Meetings may be held without the requirement of a majority. The Advisory Board makes decisions by an absolute majority of the meeting participants.</w:t>
      </w:r>
    </w:p>
    <w:p w14:paraId="4E0B8C17" w14:textId="77777777" w:rsidR="007C3610" w:rsidRDefault="002B715B">
      <w:pPr>
        <w:pStyle w:val="P68B1DB1-ListParagraph3"/>
        <w:numPr>
          <w:ilvl w:val="1"/>
          <w:numId w:val="2"/>
        </w:numPr>
        <w:tabs>
          <w:tab w:val="left" w:pos="1012"/>
        </w:tabs>
        <w:spacing w:line="278" w:lineRule="auto"/>
        <w:ind w:right="121" w:firstLine="566"/>
        <w:jc w:val="both"/>
      </w:pPr>
      <w:r>
        <w:t>The Director may invite relevant experts to the Advisory Board meeting to provide necessary opinions and suggestions.</w:t>
      </w:r>
    </w:p>
    <w:p w14:paraId="2C0A298B" w14:textId="77777777" w:rsidR="007C3610" w:rsidRDefault="002B715B">
      <w:pPr>
        <w:pStyle w:val="P68B1DB1-ListParagraph3"/>
        <w:numPr>
          <w:ilvl w:val="1"/>
          <w:numId w:val="2"/>
        </w:numPr>
        <w:tabs>
          <w:tab w:val="left" w:pos="1008"/>
        </w:tabs>
        <w:spacing w:line="276" w:lineRule="auto"/>
        <w:ind w:right="121" w:firstLine="566"/>
        <w:jc w:val="both"/>
      </w:pPr>
      <w:r>
        <w:t>Outside of board meetings, the Director may seek written and verbal opinions from Advisory Board members on issues within the scope of the Center's purpose and duties.</w:t>
      </w:r>
    </w:p>
    <w:p w14:paraId="1CE89583" w14:textId="77777777" w:rsidR="007C3610" w:rsidRDefault="007C3610">
      <w:pPr>
        <w:pStyle w:val="BodyText"/>
        <w:spacing w:before="31"/>
        <w:ind w:left="0" w:firstLine="0"/>
        <w:jc w:val="left"/>
      </w:pPr>
    </w:p>
    <w:p w14:paraId="21BC782A" w14:textId="77777777" w:rsidR="007C3610" w:rsidRDefault="002B715B">
      <w:pPr>
        <w:pStyle w:val="Heading1"/>
        <w:spacing w:before="1"/>
      </w:pPr>
      <w:r>
        <w:t>Duties of the Advisory Board</w:t>
      </w:r>
    </w:p>
    <w:p w14:paraId="565AB83A" w14:textId="69743CE2" w:rsidR="007C3610" w:rsidRDefault="002B715B">
      <w:pPr>
        <w:pStyle w:val="P68B1DB1-Normal2"/>
        <w:spacing w:before="40"/>
        <w:ind w:left="100"/>
        <w:jc w:val="both"/>
      </w:pPr>
      <w:r>
        <w:rPr>
          <w:b/>
        </w:rPr>
        <w:t>ARTICLE 1</w:t>
      </w:r>
      <w:r w:rsidR="004462C2">
        <w:rPr>
          <w:b/>
        </w:rPr>
        <w:t>6</w:t>
      </w:r>
      <w:r>
        <w:rPr>
          <w:b/>
        </w:rPr>
        <w:t xml:space="preserve"> - </w:t>
      </w:r>
      <w:r>
        <w:t>(1) The duties of the Advisory Board are as follows:</w:t>
      </w:r>
    </w:p>
    <w:p w14:paraId="715A6228" w14:textId="77777777" w:rsidR="007C3610" w:rsidRDefault="002B715B">
      <w:pPr>
        <w:pStyle w:val="P68B1DB1-ListParagraph3"/>
        <w:numPr>
          <w:ilvl w:val="0"/>
          <w:numId w:val="1"/>
        </w:numPr>
        <w:tabs>
          <w:tab w:val="left" w:pos="820"/>
        </w:tabs>
        <w:spacing w:before="41" w:line="276" w:lineRule="auto"/>
        <w:ind w:right="115"/>
        <w:jc w:val="both"/>
      </w:pPr>
      <w:r>
        <w:t>To provide consultancy and support for all research, training, activities, plans, programs, and projects in sports sciences at the Center, and to offer suggestions for their implementation and development.</w:t>
      </w:r>
    </w:p>
    <w:p w14:paraId="3374979C" w14:textId="77777777" w:rsidR="007C3610" w:rsidRDefault="002B715B">
      <w:pPr>
        <w:pStyle w:val="P68B1DB1-ListParagraph3"/>
        <w:numPr>
          <w:ilvl w:val="0"/>
          <w:numId w:val="1"/>
        </w:numPr>
        <w:tabs>
          <w:tab w:val="left" w:pos="820"/>
        </w:tabs>
        <w:spacing w:before="1" w:line="276" w:lineRule="auto"/>
        <w:ind w:right="116"/>
        <w:jc w:val="both"/>
      </w:pPr>
      <w:r>
        <w:t xml:space="preserve">To report on the feasibility and impact assessment, along with the scientific and ethical </w:t>
      </w:r>
      <w:r>
        <w:lastRenderedPageBreak/>
        <w:t>review of program and project proposals submitted to the Center, as requested by the Board of Directors, within the specified timeframe.</w:t>
      </w:r>
    </w:p>
    <w:p w14:paraId="7B47101F" w14:textId="77777777" w:rsidR="007C3610" w:rsidRDefault="002B715B">
      <w:pPr>
        <w:pStyle w:val="P68B1DB1-ListParagraph3"/>
        <w:numPr>
          <w:ilvl w:val="0"/>
          <w:numId w:val="1"/>
        </w:numPr>
        <w:tabs>
          <w:tab w:val="left" w:pos="819"/>
        </w:tabs>
        <w:spacing w:before="80"/>
        <w:ind w:left="819" w:hanging="359"/>
      </w:pPr>
      <w:r>
        <w:t>To contribute to the development of a collaborative environment.</w:t>
      </w:r>
    </w:p>
    <w:p w14:paraId="7042643A" w14:textId="77777777" w:rsidR="007C3610" w:rsidRDefault="007C3610">
      <w:pPr>
        <w:pStyle w:val="BodyText"/>
        <w:spacing w:before="81"/>
        <w:ind w:left="0" w:firstLine="0"/>
        <w:jc w:val="left"/>
      </w:pPr>
    </w:p>
    <w:p w14:paraId="3E0C05B9" w14:textId="77777777" w:rsidR="007C3610" w:rsidRDefault="002B715B">
      <w:pPr>
        <w:pStyle w:val="Heading1"/>
      </w:pPr>
      <w:r>
        <w:t>Units and Working Groups of the Center</w:t>
      </w:r>
    </w:p>
    <w:p w14:paraId="6E445F66" w14:textId="77777777" w:rsidR="007C3610" w:rsidRDefault="002B715B">
      <w:pPr>
        <w:pStyle w:val="BodyText"/>
        <w:spacing w:before="43" w:line="276" w:lineRule="auto"/>
        <w:ind w:left="100" w:right="116" w:firstLine="0"/>
      </w:pPr>
      <w:r w:rsidRPr="004462C2">
        <w:rPr>
          <w:b/>
          <w:bCs/>
        </w:rPr>
        <w:t>ARTICLE</w:t>
      </w:r>
      <w:r>
        <w:t xml:space="preserve"> </w:t>
      </w:r>
      <w:r>
        <w:rPr>
          <w:b/>
        </w:rPr>
        <w:t xml:space="preserve">17 </w:t>
      </w:r>
      <w:r>
        <w:t>– (1) Research and application units, along with working groups, may be established in the Center's working areas upon the Director's proposal and the Board of Directors' decision, to conduct research, development, and training activities within the task allocation framework. The establishment and working areas of research and application units, as well as working groups (e.g., movement and training, sports technologies, psychosocial areas, health and sports, disabilities, etc.), are determined by the Board of Directors. - All personnel assigned to research and application units, as well as working groups, are appointed based on the recommendation of the Center's Director and the approval of the Rector.</w:t>
      </w:r>
    </w:p>
    <w:p w14:paraId="500CBA0C" w14:textId="77777777" w:rsidR="007C3610" w:rsidRDefault="002B715B">
      <w:pPr>
        <w:pStyle w:val="P68B1DB1-ListParagraph3"/>
        <w:numPr>
          <w:ilvl w:val="1"/>
          <w:numId w:val="1"/>
        </w:numPr>
        <w:tabs>
          <w:tab w:val="left" w:pos="1022"/>
        </w:tabs>
        <w:spacing w:line="276" w:lineRule="auto"/>
        <w:ind w:right="118" w:firstLine="566"/>
        <w:jc w:val="both"/>
      </w:pPr>
      <w:r>
        <w:t>The research and application units, as well as working groups, are represented by their respective unit representatives before the management. Research programs are represented by their managers, and project teams are represented by the project executives.</w:t>
      </w:r>
    </w:p>
    <w:p w14:paraId="134A5114" w14:textId="77777777" w:rsidR="007C3610" w:rsidRDefault="002B715B">
      <w:pPr>
        <w:pStyle w:val="P68B1DB1-ListParagraph3"/>
        <w:numPr>
          <w:ilvl w:val="1"/>
          <w:numId w:val="1"/>
        </w:numPr>
        <w:tabs>
          <w:tab w:val="left" w:pos="1005"/>
        </w:tabs>
        <w:spacing w:line="276" w:lineRule="auto"/>
        <w:ind w:right="119" w:firstLine="566"/>
        <w:jc w:val="both"/>
      </w:pPr>
      <w:r>
        <w:t>Representatives of the working unit carry out the activities specified in Article 6 and assist in the implementation of the Center's work.</w:t>
      </w:r>
    </w:p>
    <w:p w14:paraId="25152344" w14:textId="77777777" w:rsidR="007C3610" w:rsidRDefault="007C3610">
      <w:pPr>
        <w:pStyle w:val="BodyText"/>
        <w:spacing w:before="42"/>
        <w:ind w:left="0" w:firstLine="0"/>
        <w:jc w:val="left"/>
      </w:pPr>
    </w:p>
    <w:p w14:paraId="36F6A79E" w14:textId="77777777" w:rsidR="007C3610" w:rsidRDefault="002B715B">
      <w:pPr>
        <w:pStyle w:val="P68B1DB1-Normal1"/>
        <w:ind w:left="563" w:right="17"/>
        <w:jc w:val="center"/>
      </w:pPr>
      <w:r>
        <w:t>PART FOUR</w:t>
      </w:r>
    </w:p>
    <w:p w14:paraId="2F892FEA" w14:textId="77777777" w:rsidR="007C3610" w:rsidRDefault="002B715B">
      <w:pPr>
        <w:pStyle w:val="Heading1"/>
        <w:spacing w:before="41"/>
        <w:ind w:left="563" w:right="17"/>
        <w:jc w:val="center"/>
      </w:pPr>
      <w:r>
        <w:t>Miscellaneous and Final Provisions</w:t>
      </w:r>
    </w:p>
    <w:p w14:paraId="3D0003D7" w14:textId="77777777" w:rsidR="007C3610" w:rsidRDefault="007C3610">
      <w:pPr>
        <w:pStyle w:val="BodyText"/>
        <w:spacing w:before="84"/>
        <w:ind w:left="0" w:firstLine="0"/>
        <w:jc w:val="left"/>
        <w:rPr>
          <w:b/>
        </w:rPr>
      </w:pPr>
    </w:p>
    <w:p w14:paraId="44A03528" w14:textId="77777777" w:rsidR="007C3610" w:rsidRDefault="002B715B">
      <w:pPr>
        <w:pStyle w:val="P68B1DB1-Normal1"/>
        <w:ind w:left="100"/>
        <w:jc w:val="both"/>
      </w:pPr>
      <w:r>
        <w:t>Personnel Requirements</w:t>
      </w:r>
    </w:p>
    <w:p w14:paraId="51242881" w14:textId="67BDDAFE" w:rsidR="007C3610" w:rsidRDefault="002B715B">
      <w:pPr>
        <w:pStyle w:val="BodyText"/>
        <w:spacing w:before="41" w:line="276" w:lineRule="auto"/>
        <w:ind w:left="100" w:right="118" w:firstLine="0"/>
      </w:pPr>
      <w:r>
        <w:rPr>
          <w:b/>
        </w:rPr>
        <w:t xml:space="preserve">ARTICLE 18 </w:t>
      </w:r>
      <w:r w:rsidR="000A5839">
        <w:rPr>
          <w:b/>
        </w:rPr>
        <w:t>–</w:t>
      </w:r>
      <w:r>
        <w:rPr>
          <w:b/>
        </w:rPr>
        <w:t xml:space="preserve"> </w:t>
      </w:r>
      <w:r>
        <w:t>(1) The academic, technical, and administrative personnel requirements of the Center are fulfilled by personnel appointed by the Rector upon the Director's proposal, in accordance with Article 13 of Law No. 2547.</w:t>
      </w:r>
    </w:p>
    <w:p w14:paraId="7332C90F" w14:textId="77777777" w:rsidR="007C3610" w:rsidRDefault="007C3610">
      <w:pPr>
        <w:pStyle w:val="BodyText"/>
        <w:spacing w:before="40"/>
        <w:ind w:left="0" w:firstLine="0"/>
        <w:jc w:val="left"/>
      </w:pPr>
    </w:p>
    <w:p w14:paraId="7E582960" w14:textId="77777777" w:rsidR="007C3610" w:rsidRDefault="002B715B">
      <w:pPr>
        <w:pStyle w:val="Heading1"/>
      </w:pPr>
      <w:r>
        <w:t>Equipment and fixtures</w:t>
      </w:r>
    </w:p>
    <w:p w14:paraId="17383B7E" w14:textId="77777777" w:rsidR="007C3610" w:rsidRDefault="002B715B">
      <w:pPr>
        <w:pStyle w:val="BodyText"/>
        <w:spacing w:before="43" w:line="276" w:lineRule="auto"/>
        <w:ind w:left="100" w:right="125" w:firstLine="0"/>
      </w:pPr>
      <w:r>
        <w:rPr>
          <w:b/>
        </w:rPr>
        <w:t xml:space="preserve">ARTICLE 19 – </w:t>
      </w:r>
      <w:r>
        <w:t>(1) All tools, equipment, and fixtures purchased for the Center's activities and research are allocated for the Center's use.</w:t>
      </w:r>
    </w:p>
    <w:p w14:paraId="634F0EBD" w14:textId="77777777" w:rsidR="007C3610" w:rsidRDefault="007C3610">
      <w:pPr>
        <w:pStyle w:val="BodyText"/>
        <w:spacing w:before="40"/>
        <w:ind w:left="0" w:firstLine="0"/>
        <w:jc w:val="left"/>
      </w:pPr>
    </w:p>
    <w:p w14:paraId="6AF54AD0" w14:textId="77777777" w:rsidR="007C3610" w:rsidRDefault="002B715B">
      <w:pPr>
        <w:pStyle w:val="Heading1"/>
        <w:jc w:val="left"/>
      </w:pPr>
      <w:r>
        <w:t>Situations for which no applicable provision exists</w:t>
      </w:r>
    </w:p>
    <w:p w14:paraId="5F440BD1" w14:textId="77777777" w:rsidR="007C3610" w:rsidRDefault="002B715B">
      <w:pPr>
        <w:pStyle w:val="BodyText"/>
        <w:spacing w:before="43" w:line="276" w:lineRule="auto"/>
        <w:ind w:left="100" w:right="116" w:firstLine="0"/>
      </w:pPr>
      <w:r>
        <w:rPr>
          <w:b/>
        </w:rPr>
        <w:t xml:space="preserve">ARTICLE 20 – </w:t>
      </w:r>
      <w:r>
        <w:t>(1) In cases where no applicable provision is found in this Regulation, the provisions of other relevant legislation and Senate decisions are applied.</w:t>
      </w:r>
    </w:p>
    <w:p w14:paraId="50862D50" w14:textId="77777777" w:rsidR="007C3610" w:rsidRDefault="007C3610">
      <w:pPr>
        <w:pStyle w:val="BodyText"/>
        <w:spacing w:before="40"/>
        <w:ind w:left="0" w:firstLine="0"/>
        <w:jc w:val="left"/>
      </w:pPr>
    </w:p>
    <w:p w14:paraId="46852E7A" w14:textId="77777777" w:rsidR="007C3610" w:rsidRDefault="002B715B">
      <w:pPr>
        <w:pStyle w:val="Heading1"/>
        <w:jc w:val="left"/>
      </w:pPr>
      <w:r>
        <w:t>Effective Date</w:t>
      </w:r>
    </w:p>
    <w:p w14:paraId="7E54E50B" w14:textId="5330E976" w:rsidR="007C3610" w:rsidRDefault="002B715B">
      <w:pPr>
        <w:pStyle w:val="BodyText"/>
        <w:spacing w:before="44"/>
        <w:ind w:left="100" w:firstLine="0"/>
        <w:jc w:val="left"/>
      </w:pPr>
      <w:r>
        <w:rPr>
          <w:b/>
        </w:rPr>
        <w:t xml:space="preserve">ARTICLE </w:t>
      </w:r>
      <w:r w:rsidR="00FC482C">
        <w:rPr>
          <w:b/>
        </w:rPr>
        <w:t>21</w:t>
      </w:r>
      <w:r>
        <w:rPr>
          <w:b/>
        </w:rPr>
        <w:t xml:space="preserve"> </w:t>
      </w:r>
      <w:r w:rsidR="000A5839">
        <w:rPr>
          <w:b/>
        </w:rPr>
        <w:t>–</w:t>
      </w:r>
      <w:r>
        <w:rPr>
          <w:b/>
        </w:rPr>
        <w:t xml:space="preserve"> </w:t>
      </w:r>
      <w:r>
        <w:t>(1) This Regulation takes effect on the date of publication.</w:t>
      </w:r>
    </w:p>
    <w:p w14:paraId="19E3D853" w14:textId="77777777" w:rsidR="007C3610" w:rsidRDefault="007C3610">
      <w:pPr>
        <w:pStyle w:val="BodyText"/>
        <w:spacing w:before="81"/>
        <w:ind w:left="0" w:firstLine="0"/>
        <w:jc w:val="left"/>
      </w:pPr>
    </w:p>
    <w:p w14:paraId="54EEAF68" w14:textId="77777777" w:rsidR="007C3610" w:rsidRDefault="002B715B">
      <w:pPr>
        <w:pStyle w:val="Heading1"/>
        <w:jc w:val="left"/>
      </w:pPr>
      <w:r>
        <w:t>Implementation</w:t>
      </w:r>
    </w:p>
    <w:p w14:paraId="63CC1F04" w14:textId="77777777" w:rsidR="007C3610" w:rsidRDefault="002B715B">
      <w:pPr>
        <w:pStyle w:val="BodyText"/>
        <w:spacing w:before="41"/>
        <w:ind w:left="100" w:firstLine="0"/>
        <w:jc w:val="left"/>
      </w:pPr>
      <w:r>
        <w:rPr>
          <w:b/>
        </w:rPr>
        <w:t xml:space="preserve">ARTICLE 22 – </w:t>
      </w:r>
      <w:r>
        <w:t>(1) The provisions of this Regulation are implemented by the Rector.</w:t>
      </w:r>
    </w:p>
    <w:sectPr w:rsidR="007C3610">
      <w:pgSz w:w="12240" w:h="15840"/>
      <w:pgMar w:top="1340" w:right="1320" w:bottom="1200" w:left="1340" w:header="727"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F44F" w14:textId="77777777" w:rsidR="002B715B" w:rsidRDefault="002B715B">
      <w:r>
        <w:separator/>
      </w:r>
    </w:p>
  </w:endnote>
  <w:endnote w:type="continuationSeparator" w:id="0">
    <w:p w14:paraId="0F5DC7E0" w14:textId="77777777" w:rsidR="002B715B" w:rsidRDefault="002B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CB8" w14:textId="77777777" w:rsidR="007C3610" w:rsidRDefault="002B715B">
    <w:pPr>
      <w:pStyle w:val="BodyText"/>
      <w:spacing w:line="14" w:lineRule="auto"/>
      <w:ind w:left="0" w:firstLine="0"/>
      <w:jc w:val="left"/>
      <w:rPr>
        <w:sz w:val="20"/>
      </w:rPr>
    </w:pPr>
    <w:r>
      <w:rPr>
        <w:noProof/>
      </w:rPr>
      <mc:AlternateContent>
        <mc:Choice Requires="wps">
          <w:drawing>
            <wp:anchor distT="0" distB="0" distL="0" distR="0" simplePos="0" relativeHeight="487448064" behindDoc="1" locked="0" layoutInCell="1" allowOverlap="1" wp14:anchorId="4D35CC01" wp14:editId="23E01250">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B190DDA" w14:textId="77777777" w:rsidR="007C3610" w:rsidRDefault="002B715B">
                          <w:pPr>
                            <w:pStyle w:val="P68B1DB1-Normal5"/>
                            <w:spacing w:line="245" w:lineRule="exact"/>
                            <w:ind w:left="2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D35CC01" id="_x0000_t202" coordsize="21600,21600" o:spt="202" path="m,l,21600r21600,l21600,xe">
              <v:stroke joinstyle="miter"/>
              <v:path gradientshapeok="t" o:connecttype="rect"/>
            </v:shapetype>
            <v:shape id="Textbox 2" o:spid="_x0000_s1027" type="#_x0000_t202" style="position:absolute;margin-left:299.4pt;margin-top:730.4pt;width:13.3pt;height:13.0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IIqcJOXAQAA&#10;IQMAAA4AAAAAAAAAAAAAAAAALgIAAGRycy9lMm9Eb2MueG1sUEsBAi0AFAAGAAgAAAAhANEsiQLh&#10;AAAADQEAAA8AAAAAAAAAAAAAAAAA8QMAAGRycy9kb3ducmV2LnhtbFBLBQYAAAAABAAEAPMAAAD/&#10;BAAAAAA=&#10;" filled="f" stroked="f">
              <v:textbox inset="0,0,0,0">
                <w:txbxContent>
                  <w:p w14:paraId="1B190DDA" w14:textId="77777777" w:rsidR="007C3610" w:rsidRDefault="002B715B">
                    <w:pPr>
                      <w:pStyle w:val="P68B1DB1-Normal5"/>
                      <w:spacing w:line="245" w:lineRule="exact"/>
                      <w:ind w:left="2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C347" w14:textId="77777777" w:rsidR="002B715B" w:rsidRDefault="002B715B">
      <w:r>
        <w:separator/>
      </w:r>
    </w:p>
  </w:footnote>
  <w:footnote w:type="continuationSeparator" w:id="0">
    <w:p w14:paraId="0A6F445C" w14:textId="77777777" w:rsidR="002B715B" w:rsidRDefault="002B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A46" w14:textId="77777777" w:rsidR="007C3610" w:rsidRDefault="002B715B">
    <w:pPr>
      <w:pStyle w:val="BodyText"/>
      <w:spacing w:line="14" w:lineRule="auto"/>
      <w:ind w:left="0" w:firstLine="0"/>
      <w:jc w:val="left"/>
      <w:rPr>
        <w:sz w:val="20"/>
      </w:rPr>
    </w:pPr>
    <w:r>
      <w:rPr>
        <w:noProof/>
      </w:rPr>
      <mc:AlternateContent>
        <mc:Choice Requires="wps">
          <w:drawing>
            <wp:anchor distT="0" distB="0" distL="0" distR="0" simplePos="0" relativeHeight="487447552" behindDoc="1" locked="0" layoutInCell="1" allowOverlap="1" wp14:anchorId="5474F838" wp14:editId="26635EBA">
              <wp:simplePos x="0" y="0"/>
              <wp:positionH relativeFrom="page">
                <wp:posOffset>3567810</wp:posOffset>
              </wp:positionH>
              <wp:positionV relativeFrom="page">
                <wp:posOffset>449098</wp:posOffset>
              </wp:positionV>
              <wp:extent cx="33032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3270" cy="180975"/>
                      </a:xfrm>
                      <a:prstGeom prst="rect">
                        <a:avLst/>
                      </a:prstGeom>
                    </wps:spPr>
                    <wps:txbx>
                      <w:txbxContent>
                        <w:p w14:paraId="662B59A2" w14:textId="77777777" w:rsidR="007C3610" w:rsidRDefault="002B715B">
                          <w:pPr>
                            <w:pStyle w:val="P68B1DB1-Normal4"/>
                            <w:spacing w:before="11"/>
                            <w:ind w:left="20"/>
                          </w:pPr>
                          <w:r>
                            <w:t>Official Gazette Decree No. 31437, dated 28.03.2021</w:t>
                          </w:r>
                        </w:p>
                      </w:txbxContent>
                    </wps:txbx>
                    <wps:bodyPr wrap="square" lIns="0" tIns="0" rIns="0" bIns="0" rtlCol="0">
                      <a:noAutofit/>
                    </wps:bodyPr>
                  </wps:wsp>
                </a:graphicData>
              </a:graphic>
            </wp:anchor>
          </w:drawing>
        </mc:Choice>
        <mc:Fallback>
          <w:pict>
            <v:shapetype w14:anchorId="5474F838" id="_x0000_t202" coordsize="21600,21600" o:spt="202" path="m,l,21600r21600,l21600,xe">
              <v:stroke joinstyle="miter"/>
              <v:path gradientshapeok="t" o:connecttype="rect"/>
            </v:shapetype>
            <v:shape id="Textbox 1" o:spid="_x0000_s1026" type="#_x0000_t202" style="position:absolute;margin-left:280.95pt;margin-top:35.35pt;width:260.1pt;height:14.2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" filled="f" stroked="f">
              <v:textbox inset="0,0,0,0">
                <w:txbxContent>
                  <w:p w14:paraId="662B59A2" w14:textId="77777777" w:rsidR="007C3610" w:rsidRDefault="002B715B">
                    <w:pPr>
                      <w:pStyle w:val="P68B1DB1-Normal4"/>
                      <w:spacing w:before="11"/>
                      <w:ind w:left="20"/>
                    </w:pPr>
                    <w:r>
                      <w:t>Official Gazette Decree No. 31437, dated 28.03.2021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471A"/>
    <w:multiLevelType w:val="hybridMultilevel"/>
    <w:tmpl w:val="07162164"/>
    <w:lvl w:ilvl="0" w:tplc="3ECEDE8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3DC216A">
      <w:numFmt w:val="bullet"/>
      <w:lvlText w:val="•"/>
      <w:lvlJc w:val="left"/>
      <w:pPr>
        <w:ind w:left="1696" w:hanging="360"/>
      </w:pPr>
      <w:rPr>
        <w:rFonts w:hint="default"/>
        <w:lang w:val="tr-TR" w:eastAsia="en-US" w:bidi="ar-SA"/>
      </w:rPr>
    </w:lvl>
    <w:lvl w:ilvl="2" w:tplc="61962AD6">
      <w:numFmt w:val="bullet"/>
      <w:lvlText w:val="•"/>
      <w:lvlJc w:val="left"/>
      <w:pPr>
        <w:ind w:left="2572" w:hanging="360"/>
      </w:pPr>
      <w:rPr>
        <w:rFonts w:hint="default"/>
        <w:lang w:val="tr-TR" w:eastAsia="en-US" w:bidi="ar-SA"/>
      </w:rPr>
    </w:lvl>
    <w:lvl w:ilvl="3" w:tplc="B478FB76">
      <w:numFmt w:val="bullet"/>
      <w:lvlText w:val="•"/>
      <w:lvlJc w:val="left"/>
      <w:pPr>
        <w:ind w:left="3448" w:hanging="360"/>
      </w:pPr>
      <w:rPr>
        <w:rFonts w:hint="default"/>
        <w:lang w:val="tr-TR" w:eastAsia="en-US" w:bidi="ar-SA"/>
      </w:rPr>
    </w:lvl>
    <w:lvl w:ilvl="4" w:tplc="93EEB470">
      <w:numFmt w:val="bullet"/>
      <w:lvlText w:val="•"/>
      <w:lvlJc w:val="left"/>
      <w:pPr>
        <w:ind w:left="4324" w:hanging="360"/>
      </w:pPr>
      <w:rPr>
        <w:rFonts w:hint="default"/>
        <w:lang w:val="tr-TR" w:eastAsia="en-US" w:bidi="ar-SA"/>
      </w:rPr>
    </w:lvl>
    <w:lvl w:ilvl="5" w:tplc="BFC2FC2E">
      <w:numFmt w:val="bullet"/>
      <w:lvlText w:val="•"/>
      <w:lvlJc w:val="left"/>
      <w:pPr>
        <w:ind w:left="5200" w:hanging="360"/>
      </w:pPr>
      <w:rPr>
        <w:rFonts w:hint="default"/>
        <w:lang w:val="tr-TR" w:eastAsia="en-US" w:bidi="ar-SA"/>
      </w:rPr>
    </w:lvl>
    <w:lvl w:ilvl="6" w:tplc="F9B076CE">
      <w:numFmt w:val="bullet"/>
      <w:lvlText w:val="•"/>
      <w:lvlJc w:val="left"/>
      <w:pPr>
        <w:ind w:left="6076" w:hanging="360"/>
      </w:pPr>
      <w:rPr>
        <w:rFonts w:hint="default"/>
        <w:lang w:val="tr-TR" w:eastAsia="en-US" w:bidi="ar-SA"/>
      </w:rPr>
    </w:lvl>
    <w:lvl w:ilvl="7" w:tplc="4F66644E">
      <w:numFmt w:val="bullet"/>
      <w:lvlText w:val="•"/>
      <w:lvlJc w:val="left"/>
      <w:pPr>
        <w:ind w:left="6952" w:hanging="360"/>
      </w:pPr>
      <w:rPr>
        <w:rFonts w:hint="default"/>
        <w:lang w:val="tr-TR" w:eastAsia="en-US" w:bidi="ar-SA"/>
      </w:rPr>
    </w:lvl>
    <w:lvl w:ilvl="8" w:tplc="A07ADA22">
      <w:numFmt w:val="bullet"/>
      <w:lvlText w:val="•"/>
      <w:lvlJc w:val="left"/>
      <w:pPr>
        <w:ind w:left="7828" w:hanging="360"/>
      </w:pPr>
      <w:rPr>
        <w:rFonts w:hint="default"/>
        <w:lang w:val="tr-TR" w:eastAsia="en-US" w:bidi="ar-SA"/>
      </w:rPr>
    </w:lvl>
  </w:abstractNum>
  <w:abstractNum w:abstractNumId="1" w15:restartNumberingAfterBreak="0">
    <w:nsid w:val="4F30387F"/>
    <w:multiLevelType w:val="hybridMultilevel"/>
    <w:tmpl w:val="3E883598"/>
    <w:lvl w:ilvl="0" w:tplc="839C7F22">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F3863C4">
      <w:numFmt w:val="bullet"/>
      <w:lvlText w:val="•"/>
      <w:lvlJc w:val="left"/>
      <w:pPr>
        <w:ind w:left="1696" w:hanging="360"/>
      </w:pPr>
      <w:rPr>
        <w:rFonts w:hint="default"/>
        <w:lang w:val="tr-TR" w:eastAsia="en-US" w:bidi="ar-SA"/>
      </w:rPr>
    </w:lvl>
    <w:lvl w:ilvl="2" w:tplc="EFCAB0A2">
      <w:numFmt w:val="bullet"/>
      <w:lvlText w:val="•"/>
      <w:lvlJc w:val="left"/>
      <w:pPr>
        <w:ind w:left="2572" w:hanging="360"/>
      </w:pPr>
      <w:rPr>
        <w:rFonts w:hint="default"/>
        <w:lang w:val="tr-TR" w:eastAsia="en-US" w:bidi="ar-SA"/>
      </w:rPr>
    </w:lvl>
    <w:lvl w:ilvl="3" w:tplc="B642744A">
      <w:numFmt w:val="bullet"/>
      <w:lvlText w:val="•"/>
      <w:lvlJc w:val="left"/>
      <w:pPr>
        <w:ind w:left="3448" w:hanging="360"/>
      </w:pPr>
      <w:rPr>
        <w:rFonts w:hint="default"/>
        <w:lang w:val="tr-TR" w:eastAsia="en-US" w:bidi="ar-SA"/>
      </w:rPr>
    </w:lvl>
    <w:lvl w:ilvl="4" w:tplc="D070CF94">
      <w:numFmt w:val="bullet"/>
      <w:lvlText w:val="•"/>
      <w:lvlJc w:val="left"/>
      <w:pPr>
        <w:ind w:left="4324" w:hanging="360"/>
      </w:pPr>
      <w:rPr>
        <w:rFonts w:hint="default"/>
        <w:lang w:val="tr-TR" w:eastAsia="en-US" w:bidi="ar-SA"/>
      </w:rPr>
    </w:lvl>
    <w:lvl w:ilvl="5" w:tplc="18DE503A">
      <w:numFmt w:val="bullet"/>
      <w:lvlText w:val="•"/>
      <w:lvlJc w:val="left"/>
      <w:pPr>
        <w:ind w:left="5200" w:hanging="360"/>
      </w:pPr>
      <w:rPr>
        <w:rFonts w:hint="default"/>
        <w:lang w:val="tr-TR" w:eastAsia="en-US" w:bidi="ar-SA"/>
      </w:rPr>
    </w:lvl>
    <w:lvl w:ilvl="6" w:tplc="3B44247E">
      <w:numFmt w:val="bullet"/>
      <w:lvlText w:val="•"/>
      <w:lvlJc w:val="left"/>
      <w:pPr>
        <w:ind w:left="6076" w:hanging="360"/>
      </w:pPr>
      <w:rPr>
        <w:rFonts w:hint="default"/>
        <w:lang w:val="tr-TR" w:eastAsia="en-US" w:bidi="ar-SA"/>
      </w:rPr>
    </w:lvl>
    <w:lvl w:ilvl="7" w:tplc="443C1EC0">
      <w:numFmt w:val="bullet"/>
      <w:lvlText w:val="•"/>
      <w:lvlJc w:val="left"/>
      <w:pPr>
        <w:ind w:left="6952" w:hanging="360"/>
      </w:pPr>
      <w:rPr>
        <w:rFonts w:hint="default"/>
        <w:lang w:val="tr-TR" w:eastAsia="en-US" w:bidi="ar-SA"/>
      </w:rPr>
    </w:lvl>
    <w:lvl w:ilvl="8" w:tplc="1982019C">
      <w:numFmt w:val="bullet"/>
      <w:lvlText w:val="•"/>
      <w:lvlJc w:val="left"/>
      <w:pPr>
        <w:ind w:left="7828" w:hanging="360"/>
      </w:pPr>
      <w:rPr>
        <w:rFonts w:hint="default"/>
        <w:lang w:val="tr-TR" w:eastAsia="en-US" w:bidi="ar-SA"/>
      </w:rPr>
    </w:lvl>
  </w:abstractNum>
  <w:abstractNum w:abstractNumId="2" w15:restartNumberingAfterBreak="0">
    <w:nsid w:val="57A35F20"/>
    <w:multiLevelType w:val="hybridMultilevel"/>
    <w:tmpl w:val="0F2C66AA"/>
    <w:lvl w:ilvl="0" w:tplc="233ABE6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FE6C94C">
      <w:start w:val="2"/>
      <w:numFmt w:val="decimal"/>
      <w:lvlText w:val="(%2)"/>
      <w:lvlJc w:val="left"/>
      <w:pPr>
        <w:ind w:left="100" w:hanging="37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149CFCBC">
      <w:numFmt w:val="bullet"/>
      <w:lvlText w:val="•"/>
      <w:lvlJc w:val="left"/>
      <w:pPr>
        <w:ind w:left="1793" w:hanging="370"/>
      </w:pPr>
      <w:rPr>
        <w:rFonts w:hint="default"/>
        <w:lang w:val="tr-TR" w:eastAsia="en-US" w:bidi="ar-SA"/>
      </w:rPr>
    </w:lvl>
    <w:lvl w:ilvl="3" w:tplc="69685612">
      <w:numFmt w:val="bullet"/>
      <w:lvlText w:val="•"/>
      <w:lvlJc w:val="left"/>
      <w:pPr>
        <w:ind w:left="2766" w:hanging="370"/>
      </w:pPr>
      <w:rPr>
        <w:rFonts w:hint="default"/>
        <w:lang w:val="tr-TR" w:eastAsia="en-US" w:bidi="ar-SA"/>
      </w:rPr>
    </w:lvl>
    <w:lvl w:ilvl="4" w:tplc="7678475E">
      <w:numFmt w:val="bullet"/>
      <w:lvlText w:val="•"/>
      <w:lvlJc w:val="left"/>
      <w:pPr>
        <w:ind w:left="3740" w:hanging="370"/>
      </w:pPr>
      <w:rPr>
        <w:rFonts w:hint="default"/>
        <w:lang w:val="tr-TR" w:eastAsia="en-US" w:bidi="ar-SA"/>
      </w:rPr>
    </w:lvl>
    <w:lvl w:ilvl="5" w:tplc="51F6AE74">
      <w:numFmt w:val="bullet"/>
      <w:lvlText w:val="•"/>
      <w:lvlJc w:val="left"/>
      <w:pPr>
        <w:ind w:left="4713" w:hanging="370"/>
      </w:pPr>
      <w:rPr>
        <w:rFonts w:hint="default"/>
        <w:lang w:val="tr-TR" w:eastAsia="en-US" w:bidi="ar-SA"/>
      </w:rPr>
    </w:lvl>
    <w:lvl w:ilvl="6" w:tplc="2284A56E">
      <w:numFmt w:val="bullet"/>
      <w:lvlText w:val="•"/>
      <w:lvlJc w:val="left"/>
      <w:pPr>
        <w:ind w:left="5686" w:hanging="370"/>
      </w:pPr>
      <w:rPr>
        <w:rFonts w:hint="default"/>
        <w:lang w:val="tr-TR" w:eastAsia="en-US" w:bidi="ar-SA"/>
      </w:rPr>
    </w:lvl>
    <w:lvl w:ilvl="7" w:tplc="D7AA37F0">
      <w:numFmt w:val="bullet"/>
      <w:lvlText w:val="•"/>
      <w:lvlJc w:val="left"/>
      <w:pPr>
        <w:ind w:left="6660" w:hanging="370"/>
      </w:pPr>
      <w:rPr>
        <w:rFonts w:hint="default"/>
        <w:lang w:val="tr-TR" w:eastAsia="en-US" w:bidi="ar-SA"/>
      </w:rPr>
    </w:lvl>
    <w:lvl w:ilvl="8" w:tplc="6DEA15D4">
      <w:numFmt w:val="bullet"/>
      <w:lvlText w:val="•"/>
      <w:lvlJc w:val="left"/>
      <w:pPr>
        <w:ind w:left="7633" w:hanging="370"/>
      </w:pPr>
      <w:rPr>
        <w:rFonts w:hint="default"/>
        <w:lang w:val="tr-TR" w:eastAsia="en-US" w:bidi="ar-SA"/>
      </w:rPr>
    </w:lvl>
  </w:abstractNum>
  <w:abstractNum w:abstractNumId="3" w15:restartNumberingAfterBreak="0">
    <w:nsid w:val="5A425FE9"/>
    <w:multiLevelType w:val="hybridMultilevel"/>
    <w:tmpl w:val="92BE00A4"/>
    <w:lvl w:ilvl="0" w:tplc="EC2AACA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D9C3574">
      <w:numFmt w:val="bullet"/>
      <w:lvlText w:val="•"/>
      <w:lvlJc w:val="left"/>
      <w:pPr>
        <w:ind w:left="1696" w:hanging="360"/>
      </w:pPr>
      <w:rPr>
        <w:rFonts w:hint="default"/>
        <w:lang w:val="tr-TR" w:eastAsia="en-US" w:bidi="ar-SA"/>
      </w:rPr>
    </w:lvl>
    <w:lvl w:ilvl="2" w:tplc="19B47C06">
      <w:numFmt w:val="bullet"/>
      <w:lvlText w:val="•"/>
      <w:lvlJc w:val="left"/>
      <w:pPr>
        <w:ind w:left="2572" w:hanging="360"/>
      </w:pPr>
      <w:rPr>
        <w:rFonts w:hint="default"/>
        <w:lang w:val="tr-TR" w:eastAsia="en-US" w:bidi="ar-SA"/>
      </w:rPr>
    </w:lvl>
    <w:lvl w:ilvl="3" w:tplc="828477FA">
      <w:numFmt w:val="bullet"/>
      <w:lvlText w:val="•"/>
      <w:lvlJc w:val="left"/>
      <w:pPr>
        <w:ind w:left="3448" w:hanging="360"/>
      </w:pPr>
      <w:rPr>
        <w:rFonts w:hint="default"/>
        <w:lang w:val="tr-TR" w:eastAsia="en-US" w:bidi="ar-SA"/>
      </w:rPr>
    </w:lvl>
    <w:lvl w:ilvl="4" w:tplc="1C02E63E">
      <w:numFmt w:val="bullet"/>
      <w:lvlText w:val="•"/>
      <w:lvlJc w:val="left"/>
      <w:pPr>
        <w:ind w:left="4324" w:hanging="360"/>
      </w:pPr>
      <w:rPr>
        <w:rFonts w:hint="default"/>
        <w:lang w:val="tr-TR" w:eastAsia="en-US" w:bidi="ar-SA"/>
      </w:rPr>
    </w:lvl>
    <w:lvl w:ilvl="5" w:tplc="8D9E879C">
      <w:numFmt w:val="bullet"/>
      <w:lvlText w:val="•"/>
      <w:lvlJc w:val="left"/>
      <w:pPr>
        <w:ind w:left="5200" w:hanging="360"/>
      </w:pPr>
      <w:rPr>
        <w:rFonts w:hint="default"/>
        <w:lang w:val="tr-TR" w:eastAsia="en-US" w:bidi="ar-SA"/>
      </w:rPr>
    </w:lvl>
    <w:lvl w:ilvl="6" w:tplc="0D2817F0">
      <w:numFmt w:val="bullet"/>
      <w:lvlText w:val="•"/>
      <w:lvlJc w:val="left"/>
      <w:pPr>
        <w:ind w:left="6076" w:hanging="360"/>
      </w:pPr>
      <w:rPr>
        <w:rFonts w:hint="default"/>
        <w:lang w:val="tr-TR" w:eastAsia="en-US" w:bidi="ar-SA"/>
      </w:rPr>
    </w:lvl>
    <w:lvl w:ilvl="7" w:tplc="99F86476">
      <w:numFmt w:val="bullet"/>
      <w:lvlText w:val="•"/>
      <w:lvlJc w:val="left"/>
      <w:pPr>
        <w:ind w:left="6952" w:hanging="360"/>
      </w:pPr>
      <w:rPr>
        <w:rFonts w:hint="default"/>
        <w:lang w:val="tr-TR" w:eastAsia="en-US" w:bidi="ar-SA"/>
      </w:rPr>
    </w:lvl>
    <w:lvl w:ilvl="8" w:tplc="9D44BB14">
      <w:numFmt w:val="bullet"/>
      <w:lvlText w:val="•"/>
      <w:lvlJc w:val="left"/>
      <w:pPr>
        <w:ind w:left="7828" w:hanging="360"/>
      </w:pPr>
      <w:rPr>
        <w:rFonts w:hint="default"/>
        <w:lang w:val="tr-TR" w:eastAsia="en-US" w:bidi="ar-SA"/>
      </w:rPr>
    </w:lvl>
  </w:abstractNum>
  <w:abstractNum w:abstractNumId="4" w15:restartNumberingAfterBreak="0">
    <w:nsid w:val="62AB0591"/>
    <w:multiLevelType w:val="hybridMultilevel"/>
    <w:tmpl w:val="8AE2A944"/>
    <w:lvl w:ilvl="0" w:tplc="2D7C3D9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D308546">
      <w:start w:val="2"/>
      <w:numFmt w:val="decimal"/>
      <w:lvlText w:val="(%2)"/>
      <w:lvlJc w:val="left"/>
      <w:pPr>
        <w:ind w:left="1005" w:hanging="34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4794627A">
      <w:numFmt w:val="bullet"/>
      <w:lvlText w:val="•"/>
      <w:lvlJc w:val="left"/>
      <w:pPr>
        <w:ind w:left="1953" w:hanging="340"/>
      </w:pPr>
      <w:rPr>
        <w:rFonts w:hint="default"/>
        <w:lang w:val="tr-TR" w:eastAsia="en-US" w:bidi="ar-SA"/>
      </w:rPr>
    </w:lvl>
    <w:lvl w:ilvl="3" w:tplc="6212B4F6">
      <w:numFmt w:val="bullet"/>
      <w:lvlText w:val="•"/>
      <w:lvlJc w:val="left"/>
      <w:pPr>
        <w:ind w:left="2906" w:hanging="340"/>
      </w:pPr>
      <w:rPr>
        <w:rFonts w:hint="default"/>
        <w:lang w:val="tr-TR" w:eastAsia="en-US" w:bidi="ar-SA"/>
      </w:rPr>
    </w:lvl>
    <w:lvl w:ilvl="4" w:tplc="D91E08FE">
      <w:numFmt w:val="bullet"/>
      <w:lvlText w:val="•"/>
      <w:lvlJc w:val="left"/>
      <w:pPr>
        <w:ind w:left="3860" w:hanging="340"/>
      </w:pPr>
      <w:rPr>
        <w:rFonts w:hint="default"/>
        <w:lang w:val="tr-TR" w:eastAsia="en-US" w:bidi="ar-SA"/>
      </w:rPr>
    </w:lvl>
    <w:lvl w:ilvl="5" w:tplc="317E1402">
      <w:numFmt w:val="bullet"/>
      <w:lvlText w:val="•"/>
      <w:lvlJc w:val="left"/>
      <w:pPr>
        <w:ind w:left="4813" w:hanging="340"/>
      </w:pPr>
      <w:rPr>
        <w:rFonts w:hint="default"/>
        <w:lang w:val="tr-TR" w:eastAsia="en-US" w:bidi="ar-SA"/>
      </w:rPr>
    </w:lvl>
    <w:lvl w:ilvl="6" w:tplc="0A5E2AC2">
      <w:numFmt w:val="bullet"/>
      <w:lvlText w:val="•"/>
      <w:lvlJc w:val="left"/>
      <w:pPr>
        <w:ind w:left="5766" w:hanging="340"/>
      </w:pPr>
      <w:rPr>
        <w:rFonts w:hint="default"/>
        <w:lang w:val="tr-TR" w:eastAsia="en-US" w:bidi="ar-SA"/>
      </w:rPr>
    </w:lvl>
    <w:lvl w:ilvl="7" w:tplc="C5D031B2">
      <w:numFmt w:val="bullet"/>
      <w:lvlText w:val="•"/>
      <w:lvlJc w:val="left"/>
      <w:pPr>
        <w:ind w:left="6720" w:hanging="340"/>
      </w:pPr>
      <w:rPr>
        <w:rFonts w:hint="default"/>
        <w:lang w:val="tr-TR" w:eastAsia="en-US" w:bidi="ar-SA"/>
      </w:rPr>
    </w:lvl>
    <w:lvl w:ilvl="8" w:tplc="BEFC515E">
      <w:numFmt w:val="bullet"/>
      <w:lvlText w:val="•"/>
      <w:lvlJc w:val="left"/>
      <w:pPr>
        <w:ind w:left="7673" w:hanging="340"/>
      </w:pPr>
      <w:rPr>
        <w:rFonts w:hint="default"/>
        <w:lang w:val="tr-TR" w:eastAsia="en-US" w:bidi="ar-SA"/>
      </w:rPr>
    </w:lvl>
  </w:abstractNum>
  <w:abstractNum w:abstractNumId="5" w15:restartNumberingAfterBreak="0">
    <w:nsid w:val="672B3297"/>
    <w:multiLevelType w:val="hybridMultilevel"/>
    <w:tmpl w:val="3370BCF8"/>
    <w:lvl w:ilvl="0" w:tplc="20C6B4B0">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A3EF8FE">
      <w:start w:val="2"/>
      <w:numFmt w:val="decimal"/>
      <w:lvlText w:val="(%2)"/>
      <w:lvlJc w:val="left"/>
      <w:pPr>
        <w:ind w:left="100" w:hanging="35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CB0AF5A2">
      <w:numFmt w:val="bullet"/>
      <w:lvlText w:val="•"/>
      <w:lvlJc w:val="left"/>
      <w:pPr>
        <w:ind w:left="1793" w:hanging="358"/>
      </w:pPr>
      <w:rPr>
        <w:rFonts w:hint="default"/>
        <w:lang w:val="tr-TR" w:eastAsia="en-US" w:bidi="ar-SA"/>
      </w:rPr>
    </w:lvl>
    <w:lvl w:ilvl="3" w:tplc="0B761C30">
      <w:numFmt w:val="bullet"/>
      <w:lvlText w:val="•"/>
      <w:lvlJc w:val="left"/>
      <w:pPr>
        <w:ind w:left="2766" w:hanging="358"/>
      </w:pPr>
      <w:rPr>
        <w:rFonts w:hint="default"/>
        <w:lang w:val="tr-TR" w:eastAsia="en-US" w:bidi="ar-SA"/>
      </w:rPr>
    </w:lvl>
    <w:lvl w:ilvl="4" w:tplc="BB78901A">
      <w:numFmt w:val="bullet"/>
      <w:lvlText w:val="•"/>
      <w:lvlJc w:val="left"/>
      <w:pPr>
        <w:ind w:left="3740" w:hanging="358"/>
      </w:pPr>
      <w:rPr>
        <w:rFonts w:hint="default"/>
        <w:lang w:val="tr-TR" w:eastAsia="en-US" w:bidi="ar-SA"/>
      </w:rPr>
    </w:lvl>
    <w:lvl w:ilvl="5" w:tplc="C544767C">
      <w:numFmt w:val="bullet"/>
      <w:lvlText w:val="•"/>
      <w:lvlJc w:val="left"/>
      <w:pPr>
        <w:ind w:left="4713" w:hanging="358"/>
      </w:pPr>
      <w:rPr>
        <w:rFonts w:hint="default"/>
        <w:lang w:val="tr-TR" w:eastAsia="en-US" w:bidi="ar-SA"/>
      </w:rPr>
    </w:lvl>
    <w:lvl w:ilvl="6" w:tplc="E71E22C8">
      <w:numFmt w:val="bullet"/>
      <w:lvlText w:val="•"/>
      <w:lvlJc w:val="left"/>
      <w:pPr>
        <w:ind w:left="5686" w:hanging="358"/>
      </w:pPr>
      <w:rPr>
        <w:rFonts w:hint="default"/>
        <w:lang w:val="tr-TR" w:eastAsia="en-US" w:bidi="ar-SA"/>
      </w:rPr>
    </w:lvl>
    <w:lvl w:ilvl="7" w:tplc="982C6E04">
      <w:numFmt w:val="bullet"/>
      <w:lvlText w:val="•"/>
      <w:lvlJc w:val="left"/>
      <w:pPr>
        <w:ind w:left="6660" w:hanging="358"/>
      </w:pPr>
      <w:rPr>
        <w:rFonts w:hint="default"/>
        <w:lang w:val="tr-TR" w:eastAsia="en-US" w:bidi="ar-SA"/>
      </w:rPr>
    </w:lvl>
    <w:lvl w:ilvl="8" w:tplc="F65A5B8C">
      <w:numFmt w:val="bullet"/>
      <w:lvlText w:val="•"/>
      <w:lvlJc w:val="left"/>
      <w:pPr>
        <w:ind w:left="7633" w:hanging="358"/>
      </w:pPr>
      <w:rPr>
        <w:rFonts w:hint="default"/>
        <w:lang w:val="tr-TR" w:eastAsia="en-US" w:bidi="ar-SA"/>
      </w:rPr>
    </w:lvl>
  </w:abstractNum>
  <w:abstractNum w:abstractNumId="6" w15:restartNumberingAfterBreak="0">
    <w:nsid w:val="68BA75BC"/>
    <w:multiLevelType w:val="hybridMultilevel"/>
    <w:tmpl w:val="F6B633EA"/>
    <w:lvl w:ilvl="0" w:tplc="01CE88CC">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4F47DA0">
      <w:numFmt w:val="bullet"/>
      <w:lvlText w:val="•"/>
      <w:lvlJc w:val="left"/>
      <w:pPr>
        <w:ind w:left="1696" w:hanging="360"/>
      </w:pPr>
      <w:rPr>
        <w:rFonts w:hint="default"/>
        <w:lang w:val="tr-TR" w:eastAsia="en-US" w:bidi="ar-SA"/>
      </w:rPr>
    </w:lvl>
    <w:lvl w:ilvl="2" w:tplc="0B704098">
      <w:numFmt w:val="bullet"/>
      <w:lvlText w:val="•"/>
      <w:lvlJc w:val="left"/>
      <w:pPr>
        <w:ind w:left="2572" w:hanging="360"/>
      </w:pPr>
      <w:rPr>
        <w:rFonts w:hint="default"/>
        <w:lang w:val="tr-TR" w:eastAsia="en-US" w:bidi="ar-SA"/>
      </w:rPr>
    </w:lvl>
    <w:lvl w:ilvl="3" w:tplc="96443B30">
      <w:numFmt w:val="bullet"/>
      <w:lvlText w:val="•"/>
      <w:lvlJc w:val="left"/>
      <w:pPr>
        <w:ind w:left="3448" w:hanging="360"/>
      </w:pPr>
      <w:rPr>
        <w:rFonts w:hint="default"/>
        <w:lang w:val="tr-TR" w:eastAsia="en-US" w:bidi="ar-SA"/>
      </w:rPr>
    </w:lvl>
    <w:lvl w:ilvl="4" w:tplc="F0765DCE">
      <w:numFmt w:val="bullet"/>
      <w:lvlText w:val="•"/>
      <w:lvlJc w:val="left"/>
      <w:pPr>
        <w:ind w:left="4324" w:hanging="360"/>
      </w:pPr>
      <w:rPr>
        <w:rFonts w:hint="default"/>
        <w:lang w:val="tr-TR" w:eastAsia="en-US" w:bidi="ar-SA"/>
      </w:rPr>
    </w:lvl>
    <w:lvl w:ilvl="5" w:tplc="2A6A7C3E">
      <w:numFmt w:val="bullet"/>
      <w:lvlText w:val="•"/>
      <w:lvlJc w:val="left"/>
      <w:pPr>
        <w:ind w:left="5200" w:hanging="360"/>
      </w:pPr>
      <w:rPr>
        <w:rFonts w:hint="default"/>
        <w:lang w:val="tr-TR" w:eastAsia="en-US" w:bidi="ar-SA"/>
      </w:rPr>
    </w:lvl>
    <w:lvl w:ilvl="6" w:tplc="B9BCFC22">
      <w:numFmt w:val="bullet"/>
      <w:lvlText w:val="•"/>
      <w:lvlJc w:val="left"/>
      <w:pPr>
        <w:ind w:left="6076" w:hanging="360"/>
      </w:pPr>
      <w:rPr>
        <w:rFonts w:hint="default"/>
        <w:lang w:val="tr-TR" w:eastAsia="en-US" w:bidi="ar-SA"/>
      </w:rPr>
    </w:lvl>
    <w:lvl w:ilvl="7" w:tplc="5CDA7916">
      <w:numFmt w:val="bullet"/>
      <w:lvlText w:val="•"/>
      <w:lvlJc w:val="left"/>
      <w:pPr>
        <w:ind w:left="6952" w:hanging="360"/>
      </w:pPr>
      <w:rPr>
        <w:rFonts w:hint="default"/>
        <w:lang w:val="tr-TR" w:eastAsia="en-US" w:bidi="ar-SA"/>
      </w:rPr>
    </w:lvl>
    <w:lvl w:ilvl="8" w:tplc="C6E4A462">
      <w:numFmt w:val="bullet"/>
      <w:lvlText w:val="•"/>
      <w:lvlJc w:val="left"/>
      <w:pPr>
        <w:ind w:left="7828" w:hanging="360"/>
      </w:pPr>
      <w:rPr>
        <w:rFonts w:hint="default"/>
        <w:lang w:val="tr-TR" w:eastAsia="en-US" w:bidi="ar-SA"/>
      </w:rPr>
    </w:lvl>
  </w:abstractNum>
  <w:abstractNum w:abstractNumId="7" w15:restartNumberingAfterBreak="0">
    <w:nsid w:val="6E02182A"/>
    <w:multiLevelType w:val="hybridMultilevel"/>
    <w:tmpl w:val="8F2AE204"/>
    <w:lvl w:ilvl="0" w:tplc="4BB604D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64A48C0">
      <w:numFmt w:val="bullet"/>
      <w:lvlText w:val="•"/>
      <w:lvlJc w:val="left"/>
      <w:pPr>
        <w:ind w:left="1696" w:hanging="360"/>
      </w:pPr>
      <w:rPr>
        <w:rFonts w:hint="default"/>
        <w:lang w:val="tr-TR" w:eastAsia="en-US" w:bidi="ar-SA"/>
      </w:rPr>
    </w:lvl>
    <w:lvl w:ilvl="2" w:tplc="4554FBB4">
      <w:numFmt w:val="bullet"/>
      <w:lvlText w:val="•"/>
      <w:lvlJc w:val="left"/>
      <w:pPr>
        <w:ind w:left="2572" w:hanging="360"/>
      </w:pPr>
      <w:rPr>
        <w:rFonts w:hint="default"/>
        <w:lang w:val="tr-TR" w:eastAsia="en-US" w:bidi="ar-SA"/>
      </w:rPr>
    </w:lvl>
    <w:lvl w:ilvl="3" w:tplc="C1EAD2D4">
      <w:numFmt w:val="bullet"/>
      <w:lvlText w:val="•"/>
      <w:lvlJc w:val="left"/>
      <w:pPr>
        <w:ind w:left="3448" w:hanging="360"/>
      </w:pPr>
      <w:rPr>
        <w:rFonts w:hint="default"/>
        <w:lang w:val="tr-TR" w:eastAsia="en-US" w:bidi="ar-SA"/>
      </w:rPr>
    </w:lvl>
    <w:lvl w:ilvl="4" w:tplc="99F613C2">
      <w:numFmt w:val="bullet"/>
      <w:lvlText w:val="•"/>
      <w:lvlJc w:val="left"/>
      <w:pPr>
        <w:ind w:left="4324" w:hanging="360"/>
      </w:pPr>
      <w:rPr>
        <w:rFonts w:hint="default"/>
        <w:lang w:val="tr-TR" w:eastAsia="en-US" w:bidi="ar-SA"/>
      </w:rPr>
    </w:lvl>
    <w:lvl w:ilvl="5" w:tplc="7D744F48">
      <w:numFmt w:val="bullet"/>
      <w:lvlText w:val="•"/>
      <w:lvlJc w:val="left"/>
      <w:pPr>
        <w:ind w:left="5200" w:hanging="360"/>
      </w:pPr>
      <w:rPr>
        <w:rFonts w:hint="default"/>
        <w:lang w:val="tr-TR" w:eastAsia="en-US" w:bidi="ar-SA"/>
      </w:rPr>
    </w:lvl>
    <w:lvl w:ilvl="6" w:tplc="00D0A6C8">
      <w:numFmt w:val="bullet"/>
      <w:lvlText w:val="•"/>
      <w:lvlJc w:val="left"/>
      <w:pPr>
        <w:ind w:left="6076" w:hanging="360"/>
      </w:pPr>
      <w:rPr>
        <w:rFonts w:hint="default"/>
        <w:lang w:val="tr-TR" w:eastAsia="en-US" w:bidi="ar-SA"/>
      </w:rPr>
    </w:lvl>
    <w:lvl w:ilvl="7" w:tplc="B4908C88">
      <w:numFmt w:val="bullet"/>
      <w:lvlText w:val="•"/>
      <w:lvlJc w:val="left"/>
      <w:pPr>
        <w:ind w:left="6952" w:hanging="360"/>
      </w:pPr>
      <w:rPr>
        <w:rFonts w:hint="default"/>
        <w:lang w:val="tr-TR" w:eastAsia="en-US" w:bidi="ar-SA"/>
      </w:rPr>
    </w:lvl>
    <w:lvl w:ilvl="8" w:tplc="CB226000">
      <w:numFmt w:val="bullet"/>
      <w:lvlText w:val="•"/>
      <w:lvlJc w:val="left"/>
      <w:pPr>
        <w:ind w:left="7828" w:hanging="360"/>
      </w:pPr>
      <w:rPr>
        <w:rFonts w:hint="default"/>
        <w:lang w:val="tr-TR" w:eastAsia="en-US" w:bidi="ar-SA"/>
      </w:rPr>
    </w:lvl>
  </w:abstractNum>
  <w:num w:numId="1" w16cid:durableId="333067304">
    <w:abstractNumId w:val="5"/>
  </w:num>
  <w:num w:numId="2" w16cid:durableId="2098020087">
    <w:abstractNumId w:val="2"/>
  </w:num>
  <w:num w:numId="3" w16cid:durableId="106395289">
    <w:abstractNumId w:val="3"/>
  </w:num>
  <w:num w:numId="4" w16cid:durableId="582952203">
    <w:abstractNumId w:val="1"/>
  </w:num>
  <w:num w:numId="5" w16cid:durableId="1535073462">
    <w:abstractNumId w:val="4"/>
  </w:num>
  <w:num w:numId="6" w16cid:durableId="1380280409">
    <w:abstractNumId w:val="7"/>
  </w:num>
  <w:num w:numId="7" w16cid:durableId="1546480214">
    <w:abstractNumId w:val="6"/>
  </w:num>
  <w:num w:numId="8" w16cid:durableId="22676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3610"/>
    <w:rsid w:val="000A5839"/>
    <w:rsid w:val="00247236"/>
    <w:rsid w:val="002B715B"/>
    <w:rsid w:val="004462C2"/>
    <w:rsid w:val="007C3610"/>
    <w:rsid w:val="007E2FF7"/>
    <w:rsid w:val="00962408"/>
    <w:rsid w:val="00E15641"/>
    <w:rsid w:val="00FC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FD3"/>
  <w15:docId w15:val="{C12145BE-A401-457B-90FF-FC05225F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jc w:val="both"/>
    </w:pPr>
    <w:rPr>
      <w:sz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customStyle="1" w:styleId="P68B1DB1-Normal1">
    <w:name w:val="P68B1DB1-Normal1"/>
    <w:basedOn w:val="Normal"/>
    <w:rPr>
      <w:b/>
      <w:sz w:val="24"/>
    </w:rPr>
  </w:style>
  <w:style w:type="paragraph" w:customStyle="1" w:styleId="P68B1DB1-Normal2">
    <w:name w:val="P68B1DB1-Normal2"/>
    <w:basedOn w:val="Normal"/>
    <w:rPr>
      <w:sz w:val="24"/>
    </w:rPr>
  </w:style>
  <w:style w:type="paragraph" w:customStyle="1" w:styleId="P68B1DB1-ListParagraph3">
    <w:name w:val="P68B1DB1-ListParagraph3"/>
    <w:basedOn w:val="ListParagraph"/>
    <w:rPr>
      <w:sz w:val="24"/>
    </w:rPr>
  </w:style>
  <w:style w:type="paragraph" w:customStyle="1" w:styleId="P68B1DB1-Normal4">
    <w:name w:val="P68B1DB1-Normal4"/>
    <w:basedOn w:val="Normal"/>
    <w:rPr>
      <w:b/>
    </w:rPr>
  </w:style>
  <w:style w:type="paragraph" w:customStyle="1" w:styleId="P68B1DB1-Normal5">
    <w:name w:val="P68B1DB1-Normal5"/>
    <w:basedOn w:val="Normal"/>
    <w:rPr>
      <w:rFonts w:asci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3603</Words>
  <Characters>21258</Characters>
  <Application>Microsoft Office Word</Application>
  <DocSecurity>0</DocSecurity>
  <Lines>401</Lines>
  <Paragraphs>197</Paragraphs>
  <ScaleCrop>false</ScaleCrop>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Tuna USLU</dc:creator>
  <cp:lastModifiedBy>Mehmet Onur TOĞAN</cp:lastModifiedBy>
  <cp:revision>6</cp:revision>
  <dcterms:created xsi:type="dcterms:W3CDTF">2024-12-27T13:07:00Z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Microsoft 365 için</vt:lpwstr>
  </property>
  <property fmtid="{D5CDD505-2E9C-101B-9397-08002B2CF9AE}" pid="4" name="LastSaved">
    <vt:filetime>2024-12-27T00:00:00Z</vt:filetime>
  </property>
  <property fmtid="{D5CDD505-2E9C-101B-9397-08002B2CF9AE}" pid="5" name="Producer">
    <vt:lpwstr>Microsoft® Word Microsoft 365 için</vt:lpwstr>
  </property>
</Properties>
</file>